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Hans"/>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Hans"/>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CN"/>
        </w:rPr>
      </w:pPr>
      <w:r>
        <w:rPr>
          <w:rFonts w:hint="eastAsia" w:ascii="方正小标宋简体" w:hAnsi="方正小标宋简体" w:eastAsia="方正小标宋简体" w:cs="方正小标宋简体"/>
          <w:b w:val="0"/>
          <w:bCs/>
          <w:color w:val="auto"/>
          <w:sz w:val="72"/>
          <w:szCs w:val="72"/>
          <w:lang w:val="en-US" w:eastAsia="zh-CN"/>
        </w:rPr>
        <w:t>三穗县</w:t>
      </w:r>
      <w:r>
        <w:rPr>
          <w:rFonts w:hint="eastAsia" w:ascii="方正小标宋简体" w:hAnsi="方正小标宋简体" w:eastAsia="方正小标宋简体" w:cs="方正小标宋简体"/>
          <w:b w:val="0"/>
          <w:bCs/>
          <w:color w:val="auto"/>
          <w:sz w:val="72"/>
          <w:szCs w:val="72"/>
          <w:lang w:val="en-US" w:eastAsia="zh-Hans"/>
        </w:rPr>
        <w:t>“十四五”文化</w:t>
      </w:r>
      <w:r>
        <w:rPr>
          <w:rFonts w:hint="eastAsia" w:ascii="方正小标宋简体" w:hAnsi="方正小标宋简体" w:eastAsia="方正小标宋简体" w:cs="方正小标宋简体"/>
          <w:b w:val="0"/>
          <w:bCs/>
          <w:color w:val="auto"/>
          <w:sz w:val="72"/>
          <w:szCs w:val="72"/>
          <w:lang w:val="en-US" w:eastAsia="zh-CN"/>
        </w:rPr>
        <w:t>体</w:t>
      </w:r>
      <w:r>
        <w:rPr>
          <w:rFonts w:hint="eastAsia" w:ascii="方正小标宋简体" w:hAnsi="方正小标宋简体" w:eastAsia="方正小标宋简体" w:cs="方正小标宋简体"/>
          <w:b w:val="0"/>
          <w:bCs/>
          <w:color w:val="auto"/>
          <w:sz w:val="72"/>
          <w:szCs w:val="72"/>
          <w:lang w:val="en-US" w:eastAsia="zh-Hans"/>
        </w:rPr>
        <w:t>育广电</w:t>
      </w:r>
      <w:r>
        <w:rPr>
          <w:rFonts w:hint="eastAsia" w:ascii="方正小标宋简体" w:hAnsi="方正小标宋简体" w:eastAsia="方正小标宋简体" w:cs="方正小标宋简体"/>
          <w:b w:val="0"/>
          <w:bCs/>
          <w:color w:val="auto"/>
          <w:sz w:val="72"/>
          <w:szCs w:val="72"/>
          <w:lang w:val="en-US" w:eastAsia="zh-CN"/>
        </w:rPr>
        <w:t>旅游发展规划</w:t>
      </w:r>
    </w:p>
    <w:p>
      <w:pPr>
        <w:keepNext w:val="0"/>
        <w:keepLines w:val="0"/>
        <w:pageBreakBefore w:val="0"/>
        <w:widowControl w:val="0"/>
        <w:kinsoku/>
        <w:wordWrap/>
        <w:overflowPunct/>
        <w:topLinePunct w:val="0"/>
        <w:autoSpaceDE/>
        <w:autoSpaceDN/>
        <w:bidi w:val="0"/>
        <w:spacing w:line="240" w:lineRule="auto"/>
        <w:ind w:right="0" w:rightChars="0"/>
        <w:jc w:val="center"/>
        <w:textAlignment w:val="auto"/>
        <w:rPr>
          <w:rFonts w:eastAsia="楷体"/>
          <w:color w:val="000000" w:themeColor="text1"/>
          <w:sz w:val="84"/>
          <w:szCs w:val="84"/>
          <w14:textFill>
            <w14:solidFill>
              <w14:schemeClr w14:val="tx1"/>
            </w14:solidFill>
          </w14:textFill>
        </w:rPr>
      </w:pPr>
    </w:p>
    <w:p>
      <w:pPr>
        <w:pStyle w:val="4"/>
        <w:keepNext w:val="0"/>
        <w:keepLines w:val="0"/>
        <w:pageBreakBefore w:val="0"/>
        <w:kinsoku/>
        <w:wordWrap/>
        <w:overflowPunct/>
        <w:topLinePunct w:val="0"/>
        <w:bidi w:val="0"/>
        <w:spacing w:line="560" w:lineRule="exact"/>
        <w:ind w:right="0" w:rightChars="0"/>
        <w:textAlignment w:val="auto"/>
        <w:outlineLvl w:val="9"/>
        <w:rPr>
          <w:rFonts w:hint="eastAsia"/>
          <w:color w:val="auto"/>
          <w:lang w:eastAsia="zh-CN"/>
        </w:rPr>
      </w:pPr>
    </w:p>
    <w:p>
      <w:pPr>
        <w:pStyle w:val="4"/>
        <w:keepNext w:val="0"/>
        <w:keepLines w:val="0"/>
        <w:pageBreakBefore w:val="0"/>
        <w:kinsoku/>
        <w:wordWrap/>
        <w:overflowPunct/>
        <w:topLinePunct w:val="0"/>
        <w:bidi w:val="0"/>
        <w:spacing w:line="560" w:lineRule="exact"/>
        <w:ind w:right="0" w:rightChars="0"/>
        <w:textAlignment w:val="auto"/>
        <w:outlineLvl w:val="9"/>
        <w:rPr>
          <w:color w:val="auto"/>
        </w:rPr>
      </w:pPr>
    </w:p>
    <w:p>
      <w:pPr>
        <w:keepNext w:val="0"/>
        <w:keepLines w:val="0"/>
        <w:pageBreakBefore w:val="0"/>
        <w:kinsoku/>
        <w:wordWrap/>
        <w:overflowPunct/>
        <w:topLinePunct w:val="0"/>
        <w:bidi w:val="0"/>
        <w:adjustRightInd w:val="0"/>
        <w:snapToGrid w:val="0"/>
        <w:spacing w:line="560" w:lineRule="exact"/>
        <w:ind w:right="0" w:rightChars="0"/>
        <w:jc w:val="center"/>
        <w:textAlignment w:val="auto"/>
        <w:outlineLvl w:val="9"/>
        <w:rPr>
          <w:rFonts w:ascii="宋体" w:hAnsi="宋体" w:eastAsia="宋体" w:cs="Times New Roman"/>
          <w:b/>
          <w:color w:val="auto"/>
          <w:sz w:val="44"/>
          <w:szCs w:val="44"/>
        </w:rPr>
      </w:pPr>
    </w:p>
    <w:p>
      <w:pPr>
        <w:keepNext w:val="0"/>
        <w:keepLines w:val="0"/>
        <w:pageBreakBefore w:val="0"/>
        <w:kinsoku/>
        <w:wordWrap/>
        <w:overflowPunct/>
        <w:topLinePunct w:val="0"/>
        <w:bidi w:val="0"/>
        <w:adjustRightInd w:val="0"/>
        <w:snapToGrid w:val="0"/>
        <w:spacing w:line="560" w:lineRule="exact"/>
        <w:ind w:right="0" w:rightChars="0"/>
        <w:jc w:val="center"/>
        <w:textAlignment w:val="auto"/>
        <w:outlineLvl w:val="9"/>
        <w:rPr>
          <w:rFonts w:ascii="宋体" w:hAnsi="宋体" w:eastAsia="宋体" w:cs="Times New Roman"/>
          <w:b/>
          <w:color w:val="auto"/>
          <w:sz w:val="44"/>
          <w:szCs w:val="44"/>
        </w:rPr>
      </w:pPr>
    </w:p>
    <w:p>
      <w:pPr>
        <w:pStyle w:val="20"/>
        <w:keepNext w:val="0"/>
        <w:keepLines w:val="0"/>
        <w:pageBreakBefore w:val="0"/>
        <w:kinsoku/>
        <w:wordWrap/>
        <w:overflowPunct/>
        <w:topLinePunct w:val="0"/>
        <w:bidi w:val="0"/>
        <w:spacing w:line="560" w:lineRule="exact"/>
        <w:ind w:right="0" w:rightChars="0"/>
        <w:textAlignment w:val="auto"/>
        <w:outlineLvl w:val="9"/>
        <w:rPr>
          <w:rFonts w:ascii="宋体" w:hAnsi="宋体" w:eastAsia="宋体" w:cs="Times New Roman"/>
          <w:b/>
          <w:color w:val="auto"/>
          <w:sz w:val="44"/>
          <w:szCs w:val="44"/>
        </w:rPr>
      </w:pPr>
    </w:p>
    <w:p>
      <w:pPr>
        <w:keepNext w:val="0"/>
        <w:keepLines w:val="0"/>
        <w:pageBreakBefore w:val="0"/>
        <w:kinsoku/>
        <w:wordWrap/>
        <w:overflowPunct/>
        <w:topLinePunct w:val="0"/>
        <w:bidi w:val="0"/>
        <w:spacing w:line="560" w:lineRule="exact"/>
        <w:ind w:right="0" w:rightChars="0"/>
        <w:textAlignment w:val="auto"/>
        <w:rPr>
          <w:color w:val="auto"/>
        </w:rPr>
      </w:pPr>
    </w:p>
    <w:p>
      <w:pPr>
        <w:keepNext w:val="0"/>
        <w:keepLines w:val="0"/>
        <w:pageBreakBefore w:val="0"/>
        <w:kinsoku/>
        <w:wordWrap/>
        <w:overflowPunct/>
        <w:topLinePunct w:val="0"/>
        <w:bidi w:val="0"/>
        <w:spacing w:line="560" w:lineRule="exact"/>
        <w:ind w:right="0" w:rightChars="0"/>
        <w:textAlignment w:val="auto"/>
        <w:outlineLvl w:val="9"/>
        <w:rPr>
          <w:color w:val="auto"/>
        </w:rPr>
      </w:pPr>
    </w:p>
    <w:p>
      <w:pPr>
        <w:pStyle w:val="20"/>
        <w:keepNext w:val="0"/>
        <w:keepLines w:val="0"/>
        <w:pageBreakBefore w:val="0"/>
        <w:kinsoku/>
        <w:wordWrap/>
        <w:overflowPunct/>
        <w:topLinePunct w:val="0"/>
        <w:bidi w:val="0"/>
        <w:spacing w:line="560" w:lineRule="exact"/>
        <w:ind w:right="0" w:rightChars="0"/>
        <w:textAlignment w:val="auto"/>
        <w:outlineLvl w:val="9"/>
        <w:rPr>
          <w:color w:val="auto"/>
        </w:rPr>
      </w:pPr>
    </w:p>
    <w:p>
      <w:pPr>
        <w:pStyle w:val="10"/>
        <w:keepNext w:val="0"/>
        <w:keepLines w:val="0"/>
        <w:pageBreakBefore w:val="0"/>
        <w:tabs>
          <w:tab w:val="right" w:leader="dot" w:pos="8732"/>
          <w:tab w:val="clear" w:pos="8296"/>
        </w:tabs>
        <w:kinsoku/>
        <w:wordWrap/>
        <w:overflowPunct/>
        <w:topLinePunct w:val="0"/>
        <w:bidi w:val="0"/>
        <w:spacing w:line="560" w:lineRule="exact"/>
        <w:ind w:left="0" w:leftChars="0" w:right="0" w:rightChars="0" w:firstLine="0" w:firstLineChars="0"/>
        <w:jc w:val="center"/>
        <w:textAlignment w:val="auto"/>
        <w:rPr>
          <w:rFonts w:hint="eastAsia" w:ascii="黑体" w:hAnsi="黑体" w:eastAsia="黑体" w:cs="黑体"/>
          <w:b/>
          <w:color w:val="auto"/>
          <w:kern w:val="44"/>
          <w:sz w:val="32"/>
          <w:szCs w:val="32"/>
        </w:rPr>
      </w:pPr>
      <w:bookmarkStart w:id="0" w:name="_Toc12630"/>
      <w:bookmarkStart w:id="1" w:name="_Toc11760"/>
      <w:bookmarkStart w:id="2" w:name="_Toc9394"/>
    </w:p>
    <w:p>
      <w:pPr>
        <w:pStyle w:val="10"/>
        <w:keepNext w:val="0"/>
        <w:keepLines w:val="0"/>
        <w:pageBreakBefore w:val="0"/>
        <w:tabs>
          <w:tab w:val="right" w:leader="dot" w:pos="8732"/>
          <w:tab w:val="clear" w:pos="8296"/>
        </w:tabs>
        <w:kinsoku/>
        <w:wordWrap/>
        <w:overflowPunct/>
        <w:topLinePunct w:val="0"/>
        <w:bidi w:val="0"/>
        <w:spacing w:line="560" w:lineRule="exact"/>
        <w:ind w:left="0" w:leftChars="0" w:right="0" w:rightChars="0" w:firstLine="0" w:firstLineChars="0"/>
        <w:jc w:val="both"/>
        <w:textAlignment w:val="auto"/>
        <w:rPr>
          <w:rFonts w:hint="eastAsia" w:ascii="黑体" w:hAnsi="黑体" w:eastAsia="黑体" w:cs="黑体"/>
          <w:b/>
          <w:color w:val="auto"/>
          <w:kern w:val="44"/>
          <w:sz w:val="32"/>
          <w:szCs w:val="32"/>
        </w:rPr>
      </w:pPr>
    </w:p>
    <w:p>
      <w:pPr>
        <w:rPr>
          <w:rFonts w:hint="eastAsia" w:ascii="黑体" w:hAnsi="黑体" w:eastAsia="黑体" w:cs="黑体"/>
          <w:b/>
          <w:color w:val="auto"/>
          <w:kern w:val="44"/>
          <w:sz w:val="32"/>
          <w:szCs w:val="32"/>
        </w:rPr>
      </w:pPr>
    </w:p>
    <w:p>
      <w:pPr>
        <w:pStyle w:val="10"/>
        <w:keepNext w:val="0"/>
        <w:keepLines w:val="0"/>
        <w:pageBreakBefore w:val="0"/>
        <w:tabs>
          <w:tab w:val="right" w:leader="dot" w:pos="8732"/>
          <w:tab w:val="clear" w:pos="8296"/>
        </w:tabs>
        <w:kinsoku/>
        <w:wordWrap/>
        <w:overflowPunct/>
        <w:topLinePunct w:val="0"/>
        <w:bidi w:val="0"/>
        <w:spacing w:line="560" w:lineRule="exact"/>
        <w:ind w:left="0" w:leftChars="0" w:right="0" w:rightChars="0" w:firstLine="0" w:firstLineChars="0"/>
        <w:jc w:val="both"/>
        <w:textAlignment w:val="auto"/>
        <w:rPr>
          <w:rFonts w:hint="eastAsia" w:ascii="黑体" w:hAnsi="黑体" w:eastAsia="黑体" w:cs="黑体"/>
          <w:b/>
          <w:color w:val="auto"/>
          <w:kern w:val="44"/>
          <w:sz w:val="32"/>
          <w:szCs w:val="32"/>
        </w:rPr>
      </w:pPr>
    </w:p>
    <w:p>
      <w:pPr>
        <w:rPr>
          <w:rFonts w:hint="eastAsia"/>
        </w:rPr>
      </w:pPr>
    </w:p>
    <w:p>
      <w:pPr>
        <w:pStyle w:val="10"/>
        <w:keepNext w:val="0"/>
        <w:keepLines w:val="0"/>
        <w:pageBreakBefore w:val="0"/>
        <w:tabs>
          <w:tab w:val="right" w:leader="dot" w:pos="8732"/>
          <w:tab w:val="clear" w:pos="8296"/>
        </w:tabs>
        <w:kinsoku/>
        <w:wordWrap/>
        <w:overflowPunct/>
        <w:topLinePunct w:val="0"/>
        <w:bidi w:val="0"/>
        <w:spacing w:line="560" w:lineRule="exact"/>
        <w:ind w:left="0" w:leftChars="0" w:right="0" w:rightChars="0" w:firstLine="3855" w:firstLineChars="1200"/>
        <w:jc w:val="both"/>
        <w:textAlignment w:val="auto"/>
        <w:rPr>
          <w:rFonts w:ascii="黑体" w:hAnsi="黑体" w:eastAsia="黑体" w:cs="黑体"/>
          <w:b/>
          <w:color w:val="auto"/>
          <w:kern w:val="44"/>
          <w:sz w:val="32"/>
          <w:szCs w:val="32"/>
        </w:rPr>
      </w:pPr>
      <w:r>
        <w:rPr>
          <w:rFonts w:hint="eastAsia" w:ascii="黑体" w:hAnsi="黑体" w:eastAsia="黑体" w:cs="黑体"/>
          <w:b/>
          <w:color w:val="auto"/>
          <w:kern w:val="44"/>
          <w:sz w:val="32"/>
          <w:szCs w:val="32"/>
        </w:rPr>
        <w:t>目　录</w:t>
      </w:r>
      <w:bookmarkEnd w:id="0"/>
      <w:bookmarkEnd w:id="1"/>
      <w:bookmarkEnd w:id="2"/>
    </w:p>
    <w:sdt>
      <w:sdtPr>
        <w:rPr>
          <w:rFonts w:hint="eastAsia" w:ascii="仿宋_GB2312" w:hAnsi="仿宋_GB2312" w:eastAsia="仿宋_GB2312" w:cs="仿宋_GB2312"/>
          <w:color w:val="auto"/>
          <w:kern w:val="2"/>
          <w:sz w:val="21"/>
          <w:szCs w:val="24"/>
          <w:lang w:val="en-US" w:eastAsia="zh-CN" w:bidi="ar-SA"/>
        </w:rPr>
        <w:id w:val="147481033"/>
        <w15:color w:val="DBDBDB"/>
      </w:sdtPr>
      <w:sdtEndPr>
        <w:rPr>
          <w:rFonts w:hint="eastAsia" w:ascii="仿宋_GB2312" w:hAnsi="仿宋_GB2312" w:eastAsia="仿宋_GB2312" w:cs="仿宋_GB2312"/>
          <w:color w:val="auto"/>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rPr>
          </w:pP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28"/>
              <w:szCs w:val="28"/>
            </w:rPr>
          </w:pPr>
          <w:r>
            <w:fldChar w:fldCharType="begin"/>
          </w:r>
          <w:r>
            <w:instrText xml:space="preserve">TOC \o "1-2" \h \u </w:instrText>
          </w:r>
          <w:r>
            <w:fldChar w:fldCharType="separate"/>
          </w:r>
          <w:r>
            <w:rPr>
              <w:sz w:val="28"/>
              <w:szCs w:val="28"/>
            </w:rPr>
            <w:fldChar w:fldCharType="begin"/>
          </w:r>
          <w:r>
            <w:rPr>
              <w:sz w:val="28"/>
              <w:szCs w:val="28"/>
            </w:rPr>
            <w:instrText xml:space="preserve"> HYPERLINK \l _Toc1092081328 </w:instrText>
          </w:r>
          <w:r>
            <w:rPr>
              <w:sz w:val="28"/>
              <w:szCs w:val="28"/>
            </w:rPr>
            <w:fldChar w:fldCharType="separate"/>
          </w:r>
          <w:r>
            <w:rPr>
              <w:rFonts w:hint="eastAsia" w:ascii="黑体" w:hAnsi="黑体" w:eastAsia="黑体" w:cs="黑体"/>
              <w:sz w:val="28"/>
              <w:szCs w:val="28"/>
              <w:lang w:eastAsia="zh-CN"/>
            </w:rPr>
            <w:t>前</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言</w:t>
          </w:r>
          <w:r>
            <w:rPr>
              <w:sz w:val="28"/>
              <w:szCs w:val="28"/>
            </w:rPr>
            <w:tab/>
          </w:r>
          <w:r>
            <w:rPr>
              <w:sz w:val="28"/>
              <w:szCs w:val="28"/>
            </w:rPr>
            <w:fldChar w:fldCharType="begin"/>
          </w:r>
          <w:r>
            <w:rPr>
              <w:sz w:val="28"/>
              <w:szCs w:val="28"/>
            </w:rPr>
            <w:instrText xml:space="preserve"> PAGEREF _Toc1092081328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28"/>
              <w:szCs w:val="28"/>
            </w:rPr>
          </w:pPr>
          <w:r>
            <w:rPr>
              <w:sz w:val="28"/>
              <w:szCs w:val="28"/>
            </w:rPr>
            <w:fldChar w:fldCharType="begin"/>
          </w:r>
          <w:r>
            <w:rPr>
              <w:sz w:val="28"/>
              <w:szCs w:val="28"/>
            </w:rPr>
            <w:instrText xml:space="preserve"> HYPERLINK \l _Toc68148787 </w:instrText>
          </w:r>
          <w:r>
            <w:rPr>
              <w:sz w:val="28"/>
              <w:szCs w:val="28"/>
            </w:rPr>
            <w:fldChar w:fldCharType="separate"/>
          </w:r>
          <w:r>
            <w:rPr>
              <w:rFonts w:hint="eastAsia" w:ascii="黑体" w:hAnsi="黑体" w:eastAsia="黑体" w:cs="黑体"/>
              <w:sz w:val="28"/>
              <w:szCs w:val="28"/>
              <w:lang w:val="en-US" w:eastAsia="zh-CN"/>
            </w:rPr>
            <w:t>一、“十三五”发展回顾</w:t>
          </w:r>
          <w:r>
            <w:rPr>
              <w:sz w:val="28"/>
              <w:szCs w:val="28"/>
            </w:rPr>
            <w:tab/>
          </w:r>
          <w:r>
            <w:rPr>
              <w:sz w:val="28"/>
              <w:szCs w:val="28"/>
            </w:rPr>
            <w:fldChar w:fldCharType="begin"/>
          </w:r>
          <w:r>
            <w:rPr>
              <w:sz w:val="28"/>
              <w:szCs w:val="28"/>
            </w:rPr>
            <w:instrText xml:space="preserve"> PAGEREF _Toc68148787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_Toc767879258 </w:instrText>
          </w:r>
          <w:r>
            <w:rPr>
              <w:sz w:val="28"/>
              <w:szCs w:val="28"/>
            </w:rPr>
            <w:fldChar w:fldCharType="separate"/>
          </w:r>
          <w:r>
            <w:rPr>
              <w:rFonts w:hint="eastAsia" w:ascii="楷体_GB2312" w:hAnsi="楷体_GB2312" w:eastAsia="楷体_GB2312" w:cs="楷体_GB2312"/>
              <w:bCs/>
              <w:sz w:val="28"/>
              <w:szCs w:val="28"/>
              <w:lang w:val="en-US" w:eastAsia="zh-CN"/>
            </w:rPr>
            <w:t>（一）发展成就</w:t>
          </w:r>
          <w:r>
            <w:rPr>
              <w:sz w:val="28"/>
              <w:szCs w:val="28"/>
            </w:rPr>
            <w:tab/>
          </w:r>
          <w:r>
            <w:rPr>
              <w:sz w:val="28"/>
              <w:szCs w:val="28"/>
            </w:rPr>
            <w:fldChar w:fldCharType="begin"/>
          </w:r>
          <w:r>
            <w:rPr>
              <w:sz w:val="28"/>
              <w:szCs w:val="28"/>
            </w:rPr>
            <w:instrText xml:space="preserve"> PAGEREF _Toc767879258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_Toc1517454383 </w:instrText>
          </w:r>
          <w:r>
            <w:rPr>
              <w:sz w:val="28"/>
              <w:szCs w:val="28"/>
            </w:rPr>
            <w:fldChar w:fldCharType="separate"/>
          </w:r>
          <w:r>
            <w:rPr>
              <w:rFonts w:hint="eastAsia" w:ascii="楷体_GB2312" w:hAnsi="楷体_GB2312" w:eastAsia="楷体_GB2312" w:cs="楷体_GB2312"/>
              <w:bCs/>
              <w:sz w:val="28"/>
              <w:szCs w:val="28"/>
              <w:lang w:val="en-US" w:eastAsia="zh-CN"/>
            </w:rPr>
            <w:t>（二）现存问题</w:t>
          </w:r>
          <w:r>
            <w:rPr>
              <w:sz w:val="28"/>
              <w:szCs w:val="28"/>
            </w:rPr>
            <w:tab/>
          </w:r>
          <w:r>
            <w:rPr>
              <w:sz w:val="28"/>
              <w:szCs w:val="28"/>
            </w:rPr>
            <w:fldChar w:fldCharType="begin"/>
          </w:r>
          <w:r>
            <w:rPr>
              <w:sz w:val="28"/>
              <w:szCs w:val="28"/>
            </w:rPr>
            <w:instrText xml:space="preserve"> PAGEREF _Toc1517454383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28"/>
              <w:szCs w:val="28"/>
            </w:rPr>
          </w:pPr>
          <w:r>
            <w:rPr>
              <w:sz w:val="28"/>
              <w:szCs w:val="28"/>
            </w:rPr>
            <w:fldChar w:fldCharType="begin"/>
          </w:r>
          <w:r>
            <w:rPr>
              <w:sz w:val="28"/>
              <w:szCs w:val="28"/>
            </w:rPr>
            <w:instrText xml:space="preserve"> HYPERLINK \l _Toc340023309 </w:instrText>
          </w:r>
          <w:r>
            <w:rPr>
              <w:sz w:val="28"/>
              <w:szCs w:val="28"/>
            </w:rPr>
            <w:fldChar w:fldCharType="separate"/>
          </w:r>
          <w:r>
            <w:rPr>
              <w:rFonts w:hint="eastAsia" w:ascii="黑体" w:hAnsi="黑体" w:eastAsia="黑体" w:cs="黑体"/>
              <w:sz w:val="28"/>
              <w:szCs w:val="28"/>
              <w:lang w:val="en-US" w:eastAsia="zh-CN"/>
            </w:rPr>
            <w:t>二、“十四五”发展环境</w:t>
          </w:r>
          <w:r>
            <w:rPr>
              <w:sz w:val="28"/>
              <w:szCs w:val="28"/>
            </w:rPr>
            <w:tab/>
          </w:r>
          <w:r>
            <w:rPr>
              <w:sz w:val="28"/>
              <w:szCs w:val="28"/>
            </w:rPr>
            <w:fldChar w:fldCharType="begin"/>
          </w:r>
          <w:r>
            <w:rPr>
              <w:sz w:val="28"/>
              <w:szCs w:val="28"/>
            </w:rPr>
            <w:instrText xml:space="preserve"> PAGEREF _Toc340023309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_Toc317769696 </w:instrText>
          </w:r>
          <w:r>
            <w:rPr>
              <w:sz w:val="28"/>
              <w:szCs w:val="28"/>
            </w:rPr>
            <w:fldChar w:fldCharType="separate"/>
          </w:r>
          <w:r>
            <w:rPr>
              <w:rFonts w:hint="eastAsia" w:ascii="楷体_GB2312" w:hAnsi="楷体_GB2312" w:eastAsia="楷体_GB2312" w:cs="楷体_GB2312"/>
              <w:bCs/>
              <w:sz w:val="28"/>
              <w:szCs w:val="28"/>
              <w:lang w:val="en-US" w:eastAsia="zh-CN"/>
            </w:rPr>
            <w:t>（一）抢抓新机遇</w:t>
          </w:r>
          <w:r>
            <w:rPr>
              <w:sz w:val="28"/>
              <w:szCs w:val="28"/>
            </w:rPr>
            <w:tab/>
          </w:r>
          <w:r>
            <w:rPr>
              <w:sz w:val="28"/>
              <w:szCs w:val="28"/>
            </w:rPr>
            <w:fldChar w:fldCharType="begin"/>
          </w:r>
          <w:r>
            <w:rPr>
              <w:sz w:val="28"/>
              <w:szCs w:val="28"/>
            </w:rPr>
            <w:instrText xml:space="preserve"> PAGEREF _Toc317769696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_Toc2110934230 </w:instrText>
          </w:r>
          <w:r>
            <w:rPr>
              <w:sz w:val="28"/>
              <w:szCs w:val="28"/>
            </w:rPr>
            <w:fldChar w:fldCharType="separate"/>
          </w:r>
          <w:r>
            <w:rPr>
              <w:rFonts w:hint="eastAsia" w:ascii="楷体_GB2312" w:hAnsi="楷体_GB2312" w:eastAsia="楷体_GB2312" w:cs="楷体_GB2312"/>
              <w:bCs/>
              <w:sz w:val="28"/>
              <w:szCs w:val="28"/>
              <w:lang w:val="en-US" w:eastAsia="zh-CN"/>
            </w:rPr>
            <w:t>（二）应对新挑战</w:t>
          </w:r>
          <w:r>
            <w:rPr>
              <w:sz w:val="28"/>
              <w:szCs w:val="28"/>
            </w:rPr>
            <w:tab/>
          </w:r>
          <w:r>
            <w:rPr>
              <w:sz w:val="28"/>
              <w:szCs w:val="28"/>
            </w:rPr>
            <w:fldChar w:fldCharType="begin"/>
          </w:r>
          <w:r>
            <w:rPr>
              <w:sz w:val="28"/>
              <w:szCs w:val="28"/>
            </w:rPr>
            <w:instrText xml:space="preserve"> PAGEREF _Toc2110934230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28"/>
              <w:szCs w:val="28"/>
            </w:rPr>
          </w:pPr>
          <w:r>
            <w:rPr>
              <w:sz w:val="28"/>
              <w:szCs w:val="28"/>
            </w:rPr>
            <w:fldChar w:fldCharType="begin"/>
          </w:r>
          <w:r>
            <w:rPr>
              <w:sz w:val="28"/>
              <w:szCs w:val="28"/>
            </w:rPr>
            <w:instrText xml:space="preserve"> HYPERLINK \l _Toc2041755170 </w:instrText>
          </w:r>
          <w:r>
            <w:rPr>
              <w:sz w:val="28"/>
              <w:szCs w:val="28"/>
            </w:rPr>
            <w:fldChar w:fldCharType="separate"/>
          </w:r>
          <w:r>
            <w:rPr>
              <w:rFonts w:hint="eastAsia" w:ascii="黑体" w:hAnsi="黑体" w:eastAsia="黑体" w:cs="黑体"/>
              <w:sz w:val="28"/>
              <w:szCs w:val="28"/>
              <w:lang w:val="en-US" w:eastAsia="zh-CN"/>
            </w:rPr>
            <w:t>三、总体要求</w:t>
          </w:r>
          <w:r>
            <w:rPr>
              <w:sz w:val="28"/>
              <w:szCs w:val="28"/>
            </w:rPr>
            <w:tab/>
          </w:r>
          <w:r>
            <w:rPr>
              <w:sz w:val="28"/>
              <w:szCs w:val="28"/>
            </w:rPr>
            <w:fldChar w:fldCharType="begin"/>
          </w:r>
          <w:r>
            <w:rPr>
              <w:sz w:val="28"/>
              <w:szCs w:val="28"/>
            </w:rPr>
            <w:instrText xml:space="preserve"> PAGEREF _Toc2041755170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_Toc1137946777 </w:instrText>
          </w:r>
          <w:r>
            <w:rPr>
              <w:sz w:val="28"/>
              <w:szCs w:val="28"/>
            </w:rPr>
            <w:fldChar w:fldCharType="separate"/>
          </w:r>
          <w:r>
            <w:rPr>
              <w:rFonts w:hint="eastAsia" w:ascii="楷体_GB2312" w:hAnsi="楷体_GB2312" w:eastAsia="楷体_GB2312" w:cs="楷体_GB2312"/>
              <w:bCs/>
              <w:sz w:val="28"/>
              <w:szCs w:val="28"/>
              <w:lang w:val="en-US" w:eastAsia="zh-CN"/>
            </w:rPr>
            <w:t>（一）指导思想</w:t>
          </w:r>
          <w:r>
            <w:rPr>
              <w:sz w:val="28"/>
              <w:szCs w:val="28"/>
            </w:rPr>
            <w:tab/>
          </w:r>
          <w:r>
            <w:rPr>
              <w:sz w:val="28"/>
              <w:szCs w:val="28"/>
            </w:rPr>
            <w:fldChar w:fldCharType="begin"/>
          </w:r>
          <w:r>
            <w:rPr>
              <w:sz w:val="28"/>
              <w:szCs w:val="28"/>
            </w:rPr>
            <w:instrText xml:space="preserve"> PAGEREF _Toc1137946777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sz w:val="28"/>
              <w:szCs w:val="28"/>
              <w:lang w:val="en-US" w:eastAsia="zh-CN"/>
            </w:rPr>
          </w:pPr>
          <w:r>
            <w:rPr>
              <w:sz w:val="28"/>
              <w:szCs w:val="28"/>
            </w:rPr>
            <w:fldChar w:fldCharType="begin"/>
          </w:r>
          <w:r>
            <w:rPr>
              <w:sz w:val="28"/>
              <w:szCs w:val="28"/>
            </w:rPr>
            <w:instrText xml:space="preserve"> HYPERLINK \l _Toc2129604504 </w:instrText>
          </w:r>
          <w:r>
            <w:rPr>
              <w:sz w:val="28"/>
              <w:szCs w:val="28"/>
            </w:rPr>
            <w:fldChar w:fldCharType="separate"/>
          </w:r>
          <w:r>
            <w:rPr>
              <w:rFonts w:hint="eastAsia" w:ascii="楷体_GB2312" w:hAnsi="楷体_GB2312" w:eastAsia="楷体_GB2312" w:cs="楷体_GB2312"/>
              <w:bCs/>
              <w:sz w:val="28"/>
              <w:szCs w:val="28"/>
              <w:lang w:val="en-US" w:eastAsia="zh-CN"/>
            </w:rPr>
            <w:t>（二）基本原则</w:t>
          </w:r>
          <w:r>
            <w:rPr>
              <w:sz w:val="28"/>
              <w:szCs w:val="28"/>
            </w:rPr>
            <w:tab/>
          </w:r>
          <w:r>
            <w:rPr>
              <w:sz w:val="28"/>
              <w:szCs w:val="28"/>
            </w:rPr>
            <w:fldChar w:fldCharType="begin"/>
          </w:r>
          <w:r>
            <w:rPr>
              <w:sz w:val="28"/>
              <w:szCs w:val="28"/>
            </w:rPr>
            <w:instrText xml:space="preserve"> PAGEREF _Toc2129604504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_Toc152954179 </w:instrText>
          </w:r>
          <w:r>
            <w:rPr>
              <w:sz w:val="28"/>
              <w:szCs w:val="28"/>
            </w:rPr>
            <w:fldChar w:fldCharType="separate"/>
          </w:r>
          <w:r>
            <w:rPr>
              <w:rFonts w:hint="eastAsia" w:ascii="楷体_GB2312" w:hAnsi="楷体_GB2312" w:eastAsia="楷体_GB2312" w:cs="楷体_GB2312"/>
              <w:bCs/>
              <w:sz w:val="28"/>
              <w:szCs w:val="28"/>
              <w:lang w:val="en-US" w:eastAsia="zh-CN"/>
            </w:rPr>
            <w:t>（三）发展定位</w:t>
          </w:r>
          <w:r>
            <w:rPr>
              <w:sz w:val="28"/>
              <w:szCs w:val="28"/>
            </w:rPr>
            <w:tab/>
          </w:r>
          <w:r>
            <w:rPr>
              <w:sz w:val="28"/>
              <w:szCs w:val="28"/>
            </w:rPr>
            <w:fldChar w:fldCharType="begin"/>
          </w:r>
          <w:r>
            <w:rPr>
              <w:sz w:val="28"/>
              <w:szCs w:val="28"/>
            </w:rPr>
            <w:instrText xml:space="preserve"> PAGEREF _Toc152954179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_Toc162960994 </w:instrText>
          </w:r>
          <w:r>
            <w:rPr>
              <w:sz w:val="28"/>
              <w:szCs w:val="28"/>
            </w:rPr>
            <w:fldChar w:fldCharType="separate"/>
          </w:r>
          <w:r>
            <w:rPr>
              <w:rFonts w:hint="eastAsia" w:ascii="楷体_GB2312" w:hAnsi="楷体_GB2312" w:eastAsia="楷体_GB2312" w:cs="楷体_GB2312"/>
              <w:bCs/>
              <w:sz w:val="28"/>
              <w:szCs w:val="28"/>
              <w:lang w:val="en-US" w:eastAsia="zh-CN"/>
            </w:rPr>
            <w:t>（四）发展目标</w:t>
          </w:r>
          <w:r>
            <w:rPr>
              <w:sz w:val="28"/>
              <w:szCs w:val="28"/>
            </w:rPr>
            <w:tab/>
          </w:r>
          <w:r>
            <w:rPr>
              <w:sz w:val="28"/>
              <w:szCs w:val="28"/>
            </w:rPr>
            <w:fldChar w:fldCharType="begin"/>
          </w:r>
          <w:r>
            <w:rPr>
              <w:sz w:val="28"/>
              <w:szCs w:val="28"/>
            </w:rPr>
            <w:instrText xml:space="preserve"> PAGEREF _Toc162960994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28"/>
              <w:szCs w:val="28"/>
            </w:rPr>
          </w:pPr>
          <w:r>
            <w:rPr>
              <w:sz w:val="28"/>
              <w:szCs w:val="28"/>
            </w:rPr>
            <w:fldChar w:fldCharType="begin"/>
          </w:r>
          <w:r>
            <w:rPr>
              <w:sz w:val="28"/>
              <w:szCs w:val="28"/>
            </w:rPr>
            <w:instrText xml:space="preserve"> HYPERLINK \l _Toc843776233 </w:instrText>
          </w:r>
          <w:r>
            <w:rPr>
              <w:sz w:val="28"/>
              <w:szCs w:val="28"/>
            </w:rPr>
            <w:fldChar w:fldCharType="separate"/>
          </w:r>
          <w:r>
            <w:rPr>
              <w:rFonts w:hint="eastAsia" w:ascii="黑体" w:hAnsi="黑体" w:eastAsia="黑体" w:cs="黑体"/>
              <w:sz w:val="28"/>
              <w:szCs w:val="28"/>
              <w:lang w:val="en-US" w:eastAsia="zh-CN"/>
            </w:rPr>
            <w:t>四、重点任务</w:t>
          </w:r>
          <w:r>
            <w:rPr>
              <w:sz w:val="28"/>
              <w:szCs w:val="28"/>
            </w:rPr>
            <w:tab/>
          </w:r>
          <w:r>
            <w:rPr>
              <w:sz w:val="28"/>
              <w:szCs w:val="28"/>
            </w:rPr>
            <w:fldChar w:fldCharType="begin"/>
          </w:r>
          <w:r>
            <w:rPr>
              <w:sz w:val="28"/>
              <w:szCs w:val="28"/>
            </w:rPr>
            <w:instrText xml:space="preserve"> PAGEREF _Toc843776233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_Toc1512626890 </w:instrText>
          </w:r>
          <w:r>
            <w:rPr>
              <w:sz w:val="28"/>
              <w:szCs w:val="28"/>
            </w:rPr>
            <w:fldChar w:fldCharType="separate"/>
          </w:r>
          <w:r>
            <w:rPr>
              <w:rFonts w:hint="eastAsia" w:ascii="楷体_GB2312" w:hAnsi="楷体_GB2312" w:eastAsia="楷体_GB2312" w:cs="楷体_GB2312"/>
              <w:bCs/>
              <w:sz w:val="28"/>
              <w:szCs w:val="28"/>
              <w:lang w:val="en-US" w:eastAsia="zh-CN"/>
            </w:rPr>
            <w:t>（一）以改革创新为引领，全面深化文体</w:t>
          </w:r>
          <w:r>
            <w:rPr>
              <w:rFonts w:hint="eastAsia" w:ascii="楷体_GB2312" w:hAnsi="楷体_GB2312" w:eastAsia="楷体_GB2312" w:cs="楷体_GB2312"/>
              <w:bCs/>
              <w:sz w:val="28"/>
              <w:szCs w:val="28"/>
              <w:lang w:val="en-US" w:eastAsia="zh-Hans"/>
            </w:rPr>
            <w:t>广</w:t>
          </w:r>
          <w:r>
            <w:rPr>
              <w:rFonts w:hint="eastAsia" w:ascii="楷体_GB2312" w:hAnsi="楷体_GB2312" w:eastAsia="楷体_GB2312" w:cs="楷体_GB2312"/>
              <w:bCs/>
              <w:sz w:val="28"/>
              <w:szCs w:val="28"/>
              <w:lang w:val="en-US" w:eastAsia="zh-CN"/>
            </w:rPr>
            <w:t>旅深度融合</w:t>
          </w:r>
          <w:r>
            <w:rPr>
              <w:sz w:val="28"/>
              <w:szCs w:val="28"/>
            </w:rPr>
            <w:tab/>
          </w:r>
          <w:r>
            <w:rPr>
              <w:sz w:val="28"/>
              <w:szCs w:val="28"/>
            </w:rPr>
            <w:fldChar w:fldCharType="begin"/>
          </w:r>
          <w:r>
            <w:rPr>
              <w:sz w:val="28"/>
              <w:szCs w:val="28"/>
            </w:rPr>
            <w:instrText xml:space="preserve"> PAGEREF _Toc1512626890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_Toc808727044 </w:instrText>
          </w:r>
          <w:r>
            <w:rPr>
              <w:sz w:val="28"/>
              <w:szCs w:val="28"/>
            </w:rPr>
            <w:fldChar w:fldCharType="separate"/>
          </w:r>
          <w:r>
            <w:rPr>
              <w:rFonts w:hint="eastAsia" w:ascii="楷体_GB2312" w:hAnsi="楷体_GB2312" w:eastAsia="楷体_GB2312" w:cs="楷体_GB2312"/>
              <w:bCs/>
              <w:sz w:val="28"/>
              <w:szCs w:val="28"/>
              <w:lang w:val="en-US" w:eastAsia="zh-CN"/>
            </w:rPr>
            <w:t>（二）以推动旅游产业化为动力，着力推动高质量发展</w:t>
          </w:r>
          <w:r>
            <w:rPr>
              <w:sz w:val="28"/>
              <w:szCs w:val="28"/>
            </w:rPr>
            <w:tab/>
          </w:r>
          <w:r>
            <w:rPr>
              <w:sz w:val="28"/>
              <w:szCs w:val="28"/>
            </w:rPr>
            <w:fldChar w:fldCharType="begin"/>
          </w:r>
          <w:r>
            <w:rPr>
              <w:sz w:val="28"/>
              <w:szCs w:val="28"/>
            </w:rPr>
            <w:instrText xml:space="preserve"> PAGEREF _Toc808727044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_Toc851426645 </w:instrText>
          </w:r>
          <w:r>
            <w:rPr>
              <w:sz w:val="28"/>
              <w:szCs w:val="28"/>
            </w:rPr>
            <w:fldChar w:fldCharType="separate"/>
          </w:r>
          <w:r>
            <w:rPr>
              <w:rFonts w:hint="eastAsia" w:ascii="楷体_GB2312" w:hAnsi="楷体_GB2312" w:eastAsia="楷体_GB2312" w:cs="楷体_GB2312"/>
              <w:bCs/>
              <w:sz w:val="28"/>
              <w:szCs w:val="28"/>
              <w:lang w:val="en-US" w:eastAsia="zh-CN"/>
            </w:rPr>
            <w:t>（三）以优化产品体系为核心，加快产业服务转型升级</w:t>
          </w:r>
          <w:r>
            <w:rPr>
              <w:sz w:val="28"/>
              <w:szCs w:val="28"/>
            </w:rPr>
            <w:tab/>
          </w:r>
          <w:r>
            <w:rPr>
              <w:sz w:val="28"/>
              <w:szCs w:val="28"/>
            </w:rPr>
            <w:fldChar w:fldCharType="begin"/>
          </w:r>
          <w:r>
            <w:rPr>
              <w:sz w:val="28"/>
              <w:szCs w:val="28"/>
            </w:rPr>
            <w:instrText xml:space="preserve"> PAGEREF _Toc851426645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_Toc1244082554 </w:instrText>
          </w:r>
          <w:r>
            <w:rPr>
              <w:sz w:val="28"/>
              <w:szCs w:val="28"/>
            </w:rPr>
            <w:fldChar w:fldCharType="separate"/>
          </w:r>
          <w:r>
            <w:rPr>
              <w:rFonts w:hint="eastAsia" w:ascii="楷体_GB2312" w:hAnsi="楷体_GB2312" w:eastAsia="楷体_GB2312" w:cs="楷体_GB2312"/>
              <w:bCs/>
              <w:sz w:val="28"/>
              <w:szCs w:val="28"/>
              <w:lang w:val="en-US" w:eastAsia="zh-CN"/>
            </w:rPr>
            <w:t>（四）以打造特色品牌为抓手，大力提升文化软实力</w:t>
          </w:r>
          <w:r>
            <w:rPr>
              <w:sz w:val="28"/>
              <w:szCs w:val="28"/>
            </w:rPr>
            <w:tab/>
          </w:r>
          <w:r>
            <w:rPr>
              <w:sz w:val="28"/>
              <w:szCs w:val="28"/>
            </w:rPr>
            <w:fldChar w:fldCharType="begin"/>
          </w:r>
          <w:r>
            <w:rPr>
              <w:sz w:val="28"/>
              <w:szCs w:val="28"/>
            </w:rPr>
            <w:instrText xml:space="preserve"> PAGEREF _Toc1244082554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_Toc1394697886 </w:instrText>
          </w:r>
          <w:r>
            <w:rPr>
              <w:sz w:val="28"/>
              <w:szCs w:val="28"/>
            </w:rPr>
            <w:fldChar w:fldCharType="separate"/>
          </w:r>
          <w:r>
            <w:rPr>
              <w:rFonts w:hint="eastAsia" w:ascii="楷体_GB2312" w:hAnsi="楷体_GB2312" w:eastAsia="楷体_GB2312" w:cs="楷体_GB2312"/>
              <w:bCs/>
              <w:sz w:val="28"/>
              <w:szCs w:val="28"/>
              <w:lang w:val="en-US" w:eastAsia="zh-CN"/>
            </w:rPr>
            <w:t>（五）以增强民生福祉为目的，优化文体</w:t>
          </w:r>
          <w:r>
            <w:rPr>
              <w:rFonts w:hint="eastAsia" w:ascii="楷体_GB2312" w:hAnsi="楷体_GB2312" w:eastAsia="楷体_GB2312" w:cs="楷体_GB2312"/>
              <w:bCs/>
              <w:sz w:val="28"/>
              <w:szCs w:val="28"/>
              <w:lang w:val="en-US" w:eastAsia="zh-Hans"/>
            </w:rPr>
            <w:t>广电</w:t>
          </w:r>
          <w:r>
            <w:rPr>
              <w:rFonts w:hint="eastAsia" w:ascii="楷体_GB2312" w:hAnsi="楷体_GB2312" w:eastAsia="楷体_GB2312" w:cs="楷体_GB2312"/>
              <w:bCs/>
              <w:sz w:val="28"/>
              <w:szCs w:val="28"/>
              <w:lang w:val="en-US" w:eastAsia="zh-CN"/>
            </w:rPr>
            <w:t>服务体系</w:t>
          </w:r>
          <w:r>
            <w:rPr>
              <w:sz w:val="28"/>
              <w:szCs w:val="28"/>
            </w:rPr>
            <w:tab/>
          </w:r>
          <w:r>
            <w:rPr>
              <w:sz w:val="28"/>
              <w:szCs w:val="28"/>
            </w:rPr>
            <w:fldChar w:fldCharType="begin"/>
          </w:r>
          <w:r>
            <w:rPr>
              <w:sz w:val="28"/>
              <w:szCs w:val="28"/>
            </w:rPr>
            <w:instrText xml:space="preserve"> PAGEREF _Toc1394697886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28"/>
              <w:szCs w:val="28"/>
            </w:rPr>
          </w:pPr>
          <w:r>
            <w:rPr>
              <w:sz w:val="28"/>
              <w:szCs w:val="28"/>
            </w:rPr>
            <w:fldChar w:fldCharType="begin"/>
          </w:r>
          <w:r>
            <w:rPr>
              <w:sz w:val="28"/>
              <w:szCs w:val="28"/>
            </w:rPr>
            <w:instrText xml:space="preserve"> HYPERLINK \l _Toc903362997 </w:instrText>
          </w:r>
          <w:r>
            <w:rPr>
              <w:sz w:val="28"/>
              <w:szCs w:val="28"/>
            </w:rPr>
            <w:fldChar w:fldCharType="separate"/>
          </w:r>
          <w:r>
            <w:rPr>
              <w:rFonts w:hint="eastAsia" w:ascii="黑体" w:hAnsi="黑体" w:eastAsia="黑体" w:cs="黑体"/>
              <w:sz w:val="28"/>
              <w:szCs w:val="28"/>
              <w:lang w:val="en-US" w:eastAsia="zh-CN"/>
            </w:rPr>
            <w:t>五、重点工程项目</w:t>
          </w:r>
          <w:r>
            <w:rPr>
              <w:sz w:val="28"/>
              <w:szCs w:val="28"/>
            </w:rPr>
            <w:tab/>
          </w:r>
          <w:r>
            <w:rPr>
              <w:sz w:val="28"/>
              <w:szCs w:val="28"/>
            </w:rPr>
            <w:fldChar w:fldCharType="begin"/>
          </w:r>
          <w:r>
            <w:rPr>
              <w:sz w:val="28"/>
              <w:szCs w:val="28"/>
            </w:rPr>
            <w:instrText xml:space="preserve"> PAGEREF _Toc903362997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_Toc112506289 </w:instrText>
          </w:r>
          <w:r>
            <w:rPr>
              <w:sz w:val="28"/>
              <w:szCs w:val="28"/>
            </w:rPr>
            <w:fldChar w:fldCharType="separate"/>
          </w:r>
          <w:r>
            <w:rPr>
              <w:rFonts w:hint="eastAsia" w:ascii="楷体_GB2312" w:hAnsi="楷体_GB2312" w:eastAsia="楷体_GB2312" w:cs="楷体_GB2312"/>
              <w:bCs/>
              <w:sz w:val="28"/>
              <w:szCs w:val="28"/>
              <w:lang w:val="en-US" w:eastAsia="zh-CN"/>
            </w:rPr>
            <w:t>（一）文体</w:t>
          </w:r>
          <w:r>
            <w:rPr>
              <w:rFonts w:hint="eastAsia" w:ascii="楷体_GB2312" w:hAnsi="楷体_GB2312" w:eastAsia="楷体_GB2312" w:cs="楷体_GB2312"/>
              <w:bCs/>
              <w:sz w:val="28"/>
              <w:szCs w:val="28"/>
              <w:lang w:val="en-US" w:eastAsia="zh-Hans"/>
            </w:rPr>
            <w:t>广电</w:t>
          </w:r>
          <w:r>
            <w:rPr>
              <w:rFonts w:hint="eastAsia" w:ascii="楷体_GB2312" w:hAnsi="楷体_GB2312" w:eastAsia="楷体_GB2312" w:cs="楷体_GB2312"/>
              <w:bCs/>
              <w:sz w:val="28"/>
              <w:szCs w:val="28"/>
              <w:lang w:val="en-US" w:eastAsia="zh-CN"/>
            </w:rPr>
            <w:t>惠民创优工程</w:t>
          </w:r>
          <w:r>
            <w:rPr>
              <w:sz w:val="28"/>
              <w:szCs w:val="28"/>
            </w:rPr>
            <w:tab/>
          </w:r>
          <w:r>
            <w:rPr>
              <w:sz w:val="28"/>
              <w:szCs w:val="28"/>
            </w:rPr>
            <w:fldChar w:fldCharType="begin"/>
          </w:r>
          <w:r>
            <w:rPr>
              <w:sz w:val="28"/>
              <w:szCs w:val="28"/>
            </w:rPr>
            <w:instrText xml:space="preserve"> PAGEREF _Toc112506289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sz w:val="28"/>
              <w:szCs w:val="28"/>
              <w:lang w:val="en-US" w:eastAsia="zh-CN"/>
            </w:rPr>
          </w:pPr>
          <w:r>
            <w:rPr>
              <w:sz w:val="28"/>
              <w:szCs w:val="28"/>
            </w:rPr>
            <w:fldChar w:fldCharType="begin"/>
          </w:r>
          <w:r>
            <w:rPr>
              <w:sz w:val="28"/>
              <w:szCs w:val="28"/>
            </w:rPr>
            <w:instrText xml:space="preserve"> HYPERLINK \l _Toc1107589863 </w:instrText>
          </w:r>
          <w:r>
            <w:rPr>
              <w:sz w:val="28"/>
              <w:szCs w:val="28"/>
            </w:rPr>
            <w:fldChar w:fldCharType="separate"/>
          </w:r>
          <w:r>
            <w:rPr>
              <w:rFonts w:hint="eastAsia" w:ascii="楷体_GB2312" w:hAnsi="楷体_GB2312" w:eastAsia="楷体_GB2312" w:cs="楷体_GB2312"/>
              <w:bCs/>
              <w:sz w:val="28"/>
              <w:szCs w:val="28"/>
              <w:lang w:val="en-US" w:eastAsia="zh-CN"/>
            </w:rPr>
            <w:t>（二）旅游产业化提升工程</w:t>
          </w:r>
          <w:r>
            <w:rPr>
              <w:sz w:val="28"/>
              <w:szCs w:val="28"/>
            </w:rPr>
            <w:tab/>
          </w:r>
          <w:r>
            <w:rPr>
              <w:rFonts w:hint="eastAsia"/>
              <w:sz w:val="28"/>
              <w:szCs w:val="28"/>
              <w:lang w:val="en-US" w:eastAsia="zh-CN"/>
            </w:rPr>
            <w:t>5</w:t>
          </w:r>
          <w:r>
            <w:rPr>
              <w:sz w:val="28"/>
              <w:szCs w:val="28"/>
            </w:rPr>
            <w:fldChar w:fldCharType="end"/>
          </w:r>
          <w:r>
            <w:rPr>
              <w:rFonts w:hint="eastAsia"/>
              <w:sz w:val="28"/>
              <w:szCs w:val="28"/>
              <w:lang w:val="en-US" w:eastAsia="zh-CN"/>
            </w:rPr>
            <w:t>0</w:t>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Theme="minorEastAsia"/>
              <w:sz w:val="28"/>
              <w:szCs w:val="28"/>
              <w:lang w:val="en-US" w:eastAsia="zh-CN"/>
            </w:rPr>
          </w:pPr>
          <w:r>
            <w:rPr>
              <w:sz w:val="28"/>
              <w:szCs w:val="28"/>
            </w:rPr>
            <w:fldChar w:fldCharType="begin"/>
          </w:r>
          <w:r>
            <w:rPr>
              <w:sz w:val="28"/>
              <w:szCs w:val="28"/>
            </w:rPr>
            <w:instrText xml:space="preserve"> HYPERLINK \l _Toc874575245 </w:instrText>
          </w:r>
          <w:r>
            <w:rPr>
              <w:sz w:val="28"/>
              <w:szCs w:val="28"/>
            </w:rPr>
            <w:fldChar w:fldCharType="separate"/>
          </w:r>
          <w:r>
            <w:rPr>
              <w:rFonts w:hint="eastAsia" w:ascii="黑体" w:hAnsi="黑体" w:eastAsia="黑体" w:cs="黑体"/>
              <w:sz w:val="28"/>
              <w:szCs w:val="28"/>
              <w:lang w:val="en-US" w:eastAsia="zh-CN"/>
            </w:rPr>
            <w:t>六、保障措施</w:t>
          </w:r>
          <w:r>
            <w:rPr>
              <w:sz w:val="28"/>
              <w:szCs w:val="28"/>
            </w:rPr>
            <w:tab/>
          </w:r>
          <w:r>
            <w:rPr>
              <w:rFonts w:hint="eastAsia"/>
              <w:sz w:val="28"/>
              <w:szCs w:val="28"/>
              <w:lang w:val="en-US" w:eastAsia="zh-CN"/>
            </w:rPr>
            <w:t>5</w:t>
          </w:r>
          <w:r>
            <w:rPr>
              <w:sz w:val="28"/>
              <w:szCs w:val="28"/>
            </w:rPr>
            <w:fldChar w:fldCharType="end"/>
          </w:r>
          <w:r>
            <w:rPr>
              <w:rFonts w:hint="eastAsia"/>
              <w:sz w:val="28"/>
              <w:szCs w:val="28"/>
              <w:lang w:val="en-US" w:eastAsia="zh-CN"/>
            </w:rPr>
            <w:t>2</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_Toc1608062647 </w:instrText>
          </w:r>
          <w:r>
            <w:rPr>
              <w:sz w:val="28"/>
              <w:szCs w:val="28"/>
            </w:rPr>
            <w:fldChar w:fldCharType="separate"/>
          </w:r>
          <w:r>
            <w:rPr>
              <w:rFonts w:hint="eastAsia" w:ascii="楷体_GB2312" w:hAnsi="楷体_GB2312" w:eastAsia="楷体_GB2312" w:cs="楷体_GB2312"/>
              <w:bCs/>
              <w:sz w:val="28"/>
              <w:szCs w:val="28"/>
              <w:lang w:val="en-US" w:eastAsia="zh-CN"/>
            </w:rPr>
            <w:t>（一）转变观念，加强组织领导</w:t>
          </w:r>
          <w:r>
            <w:rPr>
              <w:sz w:val="28"/>
              <w:szCs w:val="28"/>
            </w:rPr>
            <w:tab/>
          </w:r>
          <w:r>
            <w:rPr>
              <w:sz w:val="28"/>
              <w:szCs w:val="28"/>
            </w:rPr>
            <w:fldChar w:fldCharType="begin"/>
          </w:r>
          <w:r>
            <w:rPr>
              <w:sz w:val="28"/>
              <w:szCs w:val="28"/>
            </w:rPr>
            <w:instrText xml:space="preserve"> PAGEREF _Toc1608062647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_Toc627210634 </w:instrText>
          </w:r>
          <w:r>
            <w:rPr>
              <w:sz w:val="28"/>
              <w:szCs w:val="28"/>
            </w:rPr>
            <w:fldChar w:fldCharType="separate"/>
          </w:r>
          <w:r>
            <w:rPr>
              <w:rFonts w:hint="eastAsia" w:ascii="楷体_GB2312" w:hAnsi="楷体_GB2312" w:eastAsia="楷体_GB2312" w:cs="楷体_GB2312"/>
              <w:bCs/>
              <w:sz w:val="28"/>
              <w:szCs w:val="28"/>
              <w:lang w:val="en-US" w:eastAsia="zh-CN"/>
            </w:rPr>
            <w:t>（二）完善政策，加强综合协调</w:t>
          </w:r>
          <w:r>
            <w:rPr>
              <w:sz w:val="28"/>
              <w:szCs w:val="28"/>
            </w:rPr>
            <w:tab/>
          </w:r>
          <w:r>
            <w:rPr>
              <w:sz w:val="28"/>
              <w:szCs w:val="28"/>
            </w:rPr>
            <w:fldChar w:fldCharType="begin"/>
          </w:r>
          <w:r>
            <w:rPr>
              <w:sz w:val="28"/>
              <w:szCs w:val="28"/>
            </w:rPr>
            <w:instrText xml:space="preserve"> PAGEREF _Toc627210634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sz w:val="28"/>
              <w:szCs w:val="28"/>
              <w:lang w:val="en-US" w:eastAsia="zh-CN"/>
            </w:rPr>
          </w:pPr>
          <w:r>
            <w:rPr>
              <w:sz w:val="28"/>
              <w:szCs w:val="28"/>
            </w:rPr>
            <w:fldChar w:fldCharType="begin"/>
          </w:r>
          <w:r>
            <w:rPr>
              <w:sz w:val="28"/>
              <w:szCs w:val="28"/>
            </w:rPr>
            <w:instrText xml:space="preserve"> HYPERLINK \l _Toc1679386162 </w:instrText>
          </w:r>
          <w:r>
            <w:rPr>
              <w:sz w:val="28"/>
              <w:szCs w:val="28"/>
            </w:rPr>
            <w:fldChar w:fldCharType="separate"/>
          </w:r>
          <w:r>
            <w:rPr>
              <w:rFonts w:hint="eastAsia" w:ascii="楷体_GB2312" w:hAnsi="楷体_GB2312" w:eastAsia="楷体_GB2312" w:cs="楷体_GB2312"/>
              <w:bCs/>
              <w:sz w:val="28"/>
              <w:szCs w:val="28"/>
              <w:lang w:val="en-US" w:eastAsia="zh-CN"/>
            </w:rPr>
            <w:t>（三）拓宽渠道，加强要素保障</w:t>
          </w:r>
          <w:r>
            <w:rPr>
              <w:sz w:val="28"/>
              <w:szCs w:val="28"/>
            </w:rPr>
            <w:tab/>
          </w:r>
          <w:r>
            <w:rPr>
              <w:rFonts w:hint="eastAsia"/>
              <w:sz w:val="28"/>
              <w:szCs w:val="28"/>
              <w:lang w:val="en-US" w:eastAsia="zh-CN"/>
            </w:rPr>
            <w:t>5</w:t>
          </w:r>
          <w:r>
            <w:rPr>
              <w:sz w:val="28"/>
              <w:szCs w:val="28"/>
            </w:rPr>
            <w:fldChar w:fldCharType="end"/>
          </w:r>
          <w:r>
            <w:rPr>
              <w:rFonts w:hint="eastAsia"/>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outlineLvl w:val="9"/>
            <w:rPr>
              <w:sz w:val="28"/>
              <w:szCs w:val="28"/>
            </w:rPr>
          </w:pPr>
          <w:r>
            <w:rPr>
              <w:sz w:val="28"/>
              <w:szCs w:val="28"/>
            </w:rPr>
            <w:fldChar w:fldCharType="begin"/>
          </w:r>
          <w:r>
            <w:rPr>
              <w:sz w:val="28"/>
              <w:szCs w:val="28"/>
            </w:rPr>
            <w:instrText xml:space="preserve"> HYPERLINK \l _Toc1065652213 </w:instrText>
          </w:r>
          <w:r>
            <w:rPr>
              <w:sz w:val="28"/>
              <w:szCs w:val="28"/>
            </w:rPr>
            <w:fldChar w:fldCharType="separate"/>
          </w:r>
          <w:r>
            <w:rPr>
              <w:rFonts w:hint="eastAsia" w:ascii="楷体_GB2312" w:hAnsi="楷体_GB2312" w:eastAsia="楷体_GB2312" w:cs="楷体_GB2312"/>
              <w:bCs/>
              <w:sz w:val="28"/>
              <w:szCs w:val="28"/>
              <w:lang w:val="en-US" w:eastAsia="zh-CN"/>
            </w:rPr>
            <w:t>（四）分类培养，优先人才建设</w:t>
          </w:r>
          <w:r>
            <w:rPr>
              <w:sz w:val="28"/>
              <w:szCs w:val="28"/>
            </w:rPr>
            <w:tab/>
          </w:r>
          <w:r>
            <w:rPr>
              <w:sz w:val="28"/>
              <w:szCs w:val="28"/>
            </w:rPr>
            <w:fldChar w:fldCharType="begin"/>
          </w:r>
          <w:r>
            <w:rPr>
              <w:sz w:val="28"/>
              <w:szCs w:val="28"/>
            </w:rPr>
            <w:instrText xml:space="preserve"> PAGEREF _Toc1065652213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eastAsiaTheme="minorEastAsia"/>
              <w:lang w:val="en-US" w:eastAsia="zh-CN"/>
            </w:rPr>
          </w:pPr>
          <w:r>
            <w:rPr>
              <w:sz w:val="28"/>
              <w:szCs w:val="28"/>
            </w:rPr>
            <w:fldChar w:fldCharType="begin"/>
          </w:r>
          <w:r>
            <w:rPr>
              <w:sz w:val="28"/>
              <w:szCs w:val="28"/>
            </w:rPr>
            <w:instrText xml:space="preserve"> HYPERLINK \l _Toc403127911 </w:instrText>
          </w:r>
          <w:r>
            <w:rPr>
              <w:sz w:val="28"/>
              <w:szCs w:val="28"/>
            </w:rPr>
            <w:fldChar w:fldCharType="separate"/>
          </w:r>
          <w:r>
            <w:rPr>
              <w:rFonts w:hint="eastAsia" w:ascii="黑体" w:hAnsi="黑体" w:eastAsia="黑体" w:cs="黑体"/>
              <w:sz w:val="28"/>
              <w:szCs w:val="28"/>
              <w:lang w:val="en-US" w:eastAsia="zh-Hans"/>
            </w:rPr>
            <w:t>附表：三穗县“十四五”文体广电旅游发展规划项目表</w:t>
          </w:r>
          <w:r>
            <w:rPr>
              <w:sz w:val="28"/>
              <w:szCs w:val="28"/>
            </w:rPr>
            <w:fldChar w:fldCharType="end"/>
          </w:r>
          <w:r>
            <w:rPr>
              <w:rFonts w:hint="eastAsia"/>
              <w:sz w:val="28"/>
              <w:szCs w:val="28"/>
              <w:lang w:val="en-US" w:eastAsia="zh-CN"/>
            </w:rPr>
            <w:t>.........59</w:t>
          </w:r>
        </w:p>
        <w:p>
          <w:r>
            <w:fldChar w:fldCharType="end"/>
          </w:r>
        </w:p>
        <w:p>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sdtContent>
    </w:sdt>
    <w:p>
      <w:pPr>
        <w:pStyle w:val="12"/>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spacing w:line="560" w:lineRule="exact"/>
        <w:ind w:right="0" w:rightChars="0"/>
        <w:textAlignment w:val="auto"/>
        <w:rPr>
          <w:rFonts w:hint="eastAsia"/>
          <w:color w:val="auto"/>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469" w:beforeLines="150" w:after="156" w:afterLines="50" w:line="560" w:lineRule="exact"/>
        <w:ind w:left="0" w:leftChars="0" w:right="0" w:rightChars="0" w:firstLine="0" w:firstLineChars="0"/>
        <w:jc w:val="center"/>
        <w:textAlignment w:val="auto"/>
        <w:outlineLvl w:val="0"/>
        <w:rPr>
          <w:rFonts w:hint="eastAsia" w:ascii="黑体" w:hAnsi="黑体" w:eastAsia="黑体" w:cs="黑体"/>
          <w:color w:val="auto"/>
          <w:sz w:val="32"/>
          <w:szCs w:val="32"/>
          <w:lang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69" w:beforeLines="150" w:after="156" w:afterLines="50" w:line="560" w:lineRule="exact"/>
        <w:ind w:left="0" w:leftChars="0" w:right="0" w:rightChars="0" w:firstLine="0" w:firstLineChars="0"/>
        <w:jc w:val="center"/>
        <w:textAlignment w:val="auto"/>
        <w:outlineLvl w:val="0"/>
        <w:rPr>
          <w:rFonts w:hint="eastAsia" w:ascii="黑体" w:hAnsi="黑体" w:eastAsia="黑体" w:cs="黑体"/>
          <w:color w:val="auto"/>
          <w:sz w:val="32"/>
          <w:szCs w:val="32"/>
          <w:lang w:eastAsia="zh-CN"/>
        </w:rPr>
      </w:pPr>
      <w:bookmarkStart w:id="3" w:name="_Toc1092081328"/>
      <w:bookmarkStart w:id="4" w:name="_Toc1035822123"/>
      <w:r>
        <w:rPr>
          <w:rFonts w:hint="eastAsia" w:ascii="黑体" w:hAnsi="黑体" w:eastAsia="黑体" w:cs="黑体"/>
          <w:color w:val="auto"/>
          <w:sz w:val="32"/>
          <w:szCs w:val="32"/>
          <w:lang w:eastAsia="zh-CN"/>
        </w:rPr>
        <w:t>前</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言</w:t>
      </w:r>
      <w:bookmarkEnd w:id="3"/>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Hans" w:bidi="ar"/>
        </w:rPr>
        <w:t>“</w:t>
      </w:r>
      <w:r>
        <w:rPr>
          <w:rFonts w:hint="eastAsia" w:ascii="仿宋_GB2312" w:hAnsi="仿宋_GB2312" w:eastAsia="仿宋_GB2312" w:cs="仿宋_GB2312"/>
          <w:color w:val="auto"/>
          <w:kern w:val="0"/>
          <w:sz w:val="32"/>
          <w:szCs w:val="32"/>
          <w:shd w:val="clear" w:fill="FFFFFF"/>
          <w:lang w:val="en-US" w:eastAsia="zh-CN" w:bidi="ar"/>
        </w:rPr>
        <w:t>十四五”时期是我国“两个一百年”奋斗目标的历史交汇期，也是全面开启社会主义现代化强国建设新征程的重要机遇期，编制全县文化体育</w:t>
      </w:r>
      <w:r>
        <w:rPr>
          <w:rFonts w:hint="eastAsia" w:ascii="仿宋_GB2312" w:hAnsi="仿宋_GB2312" w:eastAsia="仿宋_GB2312" w:cs="仿宋_GB2312"/>
          <w:color w:val="auto"/>
          <w:kern w:val="0"/>
          <w:sz w:val="32"/>
          <w:szCs w:val="32"/>
          <w:shd w:val="clear" w:fill="FFFFFF"/>
          <w:lang w:val="en-US" w:eastAsia="zh-Hans" w:bidi="ar"/>
        </w:rPr>
        <w:t>广电</w:t>
      </w:r>
      <w:r>
        <w:rPr>
          <w:rFonts w:hint="eastAsia" w:ascii="仿宋_GB2312" w:hAnsi="仿宋_GB2312" w:eastAsia="仿宋_GB2312" w:cs="仿宋_GB2312"/>
          <w:color w:val="auto"/>
          <w:kern w:val="0"/>
          <w:sz w:val="32"/>
          <w:szCs w:val="32"/>
          <w:shd w:val="clear" w:fill="FFFFFF"/>
          <w:lang w:val="en-US" w:eastAsia="zh-CN" w:bidi="ar"/>
        </w:rPr>
        <w:t>旅游“十四五”</w:t>
      </w:r>
      <w:r>
        <w:rPr>
          <w:rFonts w:hint="eastAsia" w:ascii="仿宋_GB2312" w:hAnsi="仿宋_GB2312" w:eastAsia="仿宋_GB2312" w:cs="仿宋_GB2312"/>
          <w:color w:val="auto"/>
          <w:kern w:val="0"/>
          <w:sz w:val="32"/>
          <w:szCs w:val="32"/>
          <w:shd w:val="clear" w:fill="FFFFFF"/>
          <w:lang w:val="en-US" w:eastAsia="zh-Hans" w:bidi="ar"/>
        </w:rPr>
        <w:t>发展</w:t>
      </w:r>
      <w:r>
        <w:rPr>
          <w:rFonts w:hint="eastAsia" w:ascii="仿宋_GB2312" w:hAnsi="仿宋_GB2312" w:eastAsia="仿宋_GB2312" w:cs="仿宋_GB2312"/>
          <w:color w:val="auto"/>
          <w:kern w:val="0"/>
          <w:sz w:val="32"/>
          <w:szCs w:val="32"/>
          <w:shd w:val="clear" w:fill="FFFFFF"/>
          <w:lang w:val="en-US" w:eastAsia="zh-CN" w:bidi="ar"/>
        </w:rPr>
        <w:t>规划，对于指导文体</w:t>
      </w:r>
      <w:r>
        <w:rPr>
          <w:rFonts w:hint="eastAsia" w:ascii="仿宋_GB2312" w:hAnsi="仿宋_GB2312" w:eastAsia="仿宋_GB2312" w:cs="仿宋_GB2312"/>
          <w:color w:val="auto"/>
          <w:kern w:val="0"/>
          <w:sz w:val="32"/>
          <w:szCs w:val="32"/>
          <w:shd w:val="clear" w:fill="FFFFFF"/>
          <w:lang w:val="en-US" w:eastAsia="zh-Hans" w:bidi="ar"/>
        </w:rPr>
        <w:t>广电旅游</w:t>
      </w:r>
      <w:r>
        <w:rPr>
          <w:rFonts w:hint="eastAsia" w:ascii="仿宋_GB2312" w:hAnsi="仿宋_GB2312" w:eastAsia="仿宋_GB2312" w:cs="仿宋_GB2312"/>
          <w:color w:val="auto"/>
          <w:kern w:val="0"/>
          <w:sz w:val="32"/>
          <w:szCs w:val="32"/>
          <w:shd w:val="clear" w:fill="FFFFFF"/>
          <w:lang w:val="en-US" w:eastAsia="zh-CN" w:bidi="ar"/>
        </w:rPr>
        <w:t>高度融合发展，服务全县经济社会发展，</w:t>
      </w:r>
      <w:r>
        <w:rPr>
          <w:rFonts w:hint="eastAsia" w:ascii="仿宋_GB2312" w:hAnsi="仿宋_GB2312" w:eastAsia="仿宋_GB2312" w:cs="仿宋_GB2312"/>
          <w:color w:val="auto"/>
          <w:kern w:val="0"/>
          <w:sz w:val="32"/>
          <w:szCs w:val="32"/>
          <w:shd w:val="clear" w:fill="FFFFFF"/>
          <w:lang w:val="en-US" w:eastAsia="zh-Hans" w:bidi="ar"/>
        </w:rPr>
        <w:t>加快建设乡愁三穗、富裕三穗、魅力三穗、人气三穗、实力三穗、活力三穗、平安三穗、法治三穗、幸福三穗意义重大</w:t>
      </w:r>
      <w:r>
        <w:rPr>
          <w:rFonts w:hint="eastAsia" w:ascii="仿宋_GB2312" w:hAnsi="仿宋_GB2312" w:eastAsia="仿宋_GB2312" w:cs="仿宋_GB2312"/>
          <w:color w:val="auto"/>
          <w:kern w:val="0"/>
          <w:sz w:val="32"/>
          <w:szCs w:val="32"/>
          <w:shd w:val="clear" w:fill="FFFFFF"/>
          <w:lang w:val="en-US" w:eastAsia="zh-CN" w:bidi="ar"/>
        </w:rPr>
        <w:t>。“十三五”期间在国家政策的引领下，全县文体</w:t>
      </w:r>
      <w:r>
        <w:rPr>
          <w:rFonts w:hint="eastAsia" w:ascii="仿宋_GB2312" w:hAnsi="仿宋_GB2312" w:eastAsia="仿宋_GB2312" w:cs="仿宋_GB2312"/>
          <w:color w:val="auto"/>
          <w:kern w:val="0"/>
          <w:sz w:val="32"/>
          <w:szCs w:val="32"/>
          <w:shd w:val="clear" w:fill="FFFFFF"/>
          <w:lang w:val="en-US" w:eastAsia="zh-Hans" w:bidi="ar"/>
        </w:rPr>
        <w:t>广电旅游</w:t>
      </w:r>
      <w:r>
        <w:rPr>
          <w:rFonts w:hint="eastAsia" w:ascii="仿宋_GB2312" w:hAnsi="仿宋_GB2312" w:eastAsia="仿宋_GB2312" w:cs="仿宋_GB2312"/>
          <w:color w:val="auto"/>
          <w:kern w:val="0"/>
          <w:sz w:val="32"/>
          <w:szCs w:val="32"/>
          <w:shd w:val="clear" w:fill="FFFFFF"/>
          <w:lang w:val="en-US" w:eastAsia="zh-CN" w:bidi="ar"/>
        </w:rPr>
        <w:t>融合发展在体制、政策方面取得重大突破，而产业融合的路径探索与模式创新仍有待深化。在“十四五”大幕</w:t>
      </w:r>
      <w:r>
        <w:rPr>
          <w:rFonts w:hint="eastAsia" w:ascii="仿宋_GB2312" w:hAnsi="仿宋_GB2312" w:eastAsia="仿宋_GB2312" w:cs="仿宋_GB2312"/>
          <w:color w:val="auto"/>
          <w:kern w:val="0"/>
          <w:sz w:val="32"/>
          <w:szCs w:val="32"/>
          <w:shd w:val="clear" w:fill="FFFFFF"/>
          <w:lang w:val="en-US" w:eastAsia="zh-Hans" w:bidi="ar"/>
        </w:rPr>
        <w:t>开启</w:t>
      </w:r>
      <w:r>
        <w:rPr>
          <w:rFonts w:hint="eastAsia" w:ascii="仿宋_GB2312" w:hAnsi="仿宋_GB2312" w:eastAsia="仿宋_GB2312" w:cs="仿宋_GB2312"/>
          <w:color w:val="auto"/>
          <w:kern w:val="0"/>
          <w:sz w:val="32"/>
          <w:szCs w:val="32"/>
          <w:shd w:val="clear" w:fill="FFFFFF"/>
          <w:lang w:val="en-US" w:eastAsia="zh-CN" w:bidi="ar"/>
        </w:rPr>
        <w:t>的节点上，回顾“十三五”文体</w:t>
      </w:r>
      <w:r>
        <w:rPr>
          <w:rFonts w:hint="eastAsia" w:ascii="仿宋_GB2312" w:hAnsi="仿宋_GB2312" w:eastAsia="仿宋_GB2312" w:cs="仿宋_GB2312"/>
          <w:color w:val="auto"/>
          <w:kern w:val="0"/>
          <w:sz w:val="32"/>
          <w:szCs w:val="32"/>
          <w:shd w:val="clear" w:fill="FFFFFF"/>
          <w:lang w:val="en-US" w:eastAsia="zh-Hans" w:bidi="ar"/>
        </w:rPr>
        <w:t>广电旅游</w:t>
      </w:r>
      <w:r>
        <w:rPr>
          <w:rFonts w:hint="eastAsia" w:ascii="仿宋_GB2312" w:hAnsi="仿宋_GB2312" w:eastAsia="仿宋_GB2312" w:cs="仿宋_GB2312"/>
          <w:color w:val="auto"/>
          <w:kern w:val="0"/>
          <w:sz w:val="32"/>
          <w:szCs w:val="32"/>
          <w:shd w:val="clear" w:fill="FFFFFF"/>
          <w:lang w:val="en-US" w:eastAsia="zh-CN" w:bidi="ar"/>
        </w:rPr>
        <w:t>发展成果，展望“十四五”文体</w:t>
      </w:r>
      <w:r>
        <w:rPr>
          <w:rFonts w:hint="eastAsia" w:ascii="仿宋_GB2312" w:hAnsi="仿宋_GB2312" w:eastAsia="仿宋_GB2312" w:cs="仿宋_GB2312"/>
          <w:color w:val="auto"/>
          <w:kern w:val="0"/>
          <w:sz w:val="32"/>
          <w:szCs w:val="32"/>
          <w:shd w:val="clear" w:fill="FFFFFF"/>
          <w:lang w:val="en-US" w:eastAsia="zh-Hans" w:bidi="ar"/>
        </w:rPr>
        <w:t>广电旅游</w:t>
      </w:r>
      <w:r>
        <w:rPr>
          <w:rFonts w:hint="eastAsia" w:ascii="仿宋_GB2312" w:hAnsi="仿宋_GB2312" w:eastAsia="仿宋_GB2312" w:cs="仿宋_GB2312"/>
          <w:color w:val="auto"/>
          <w:kern w:val="0"/>
          <w:sz w:val="32"/>
          <w:szCs w:val="32"/>
          <w:shd w:val="clear" w:fill="FFFFFF"/>
          <w:lang w:val="en-US" w:eastAsia="zh-CN" w:bidi="ar"/>
        </w:rPr>
        <w:t>融合发展方向，高起点谋划文体</w:t>
      </w:r>
      <w:r>
        <w:rPr>
          <w:rFonts w:hint="eastAsia" w:ascii="仿宋_GB2312" w:hAnsi="仿宋_GB2312" w:eastAsia="仿宋_GB2312" w:cs="仿宋_GB2312"/>
          <w:color w:val="auto"/>
          <w:kern w:val="0"/>
          <w:sz w:val="32"/>
          <w:szCs w:val="32"/>
          <w:shd w:val="clear" w:fill="FFFFFF"/>
          <w:lang w:val="en-US" w:eastAsia="zh-Hans" w:bidi="ar"/>
        </w:rPr>
        <w:t>广电旅游发展</w:t>
      </w:r>
      <w:r>
        <w:rPr>
          <w:rFonts w:hint="eastAsia" w:ascii="仿宋_GB2312" w:hAnsi="仿宋_GB2312" w:eastAsia="仿宋_GB2312" w:cs="仿宋_GB2312"/>
          <w:color w:val="auto"/>
          <w:kern w:val="0"/>
          <w:sz w:val="32"/>
          <w:szCs w:val="32"/>
          <w:shd w:val="clear" w:fill="FFFFFF"/>
          <w:lang w:val="en-US" w:eastAsia="zh-CN" w:bidi="ar"/>
        </w:rPr>
        <w:t>重点，将有力推进文体</w:t>
      </w:r>
      <w:r>
        <w:rPr>
          <w:rFonts w:hint="eastAsia" w:ascii="仿宋_GB2312" w:hAnsi="仿宋_GB2312" w:eastAsia="仿宋_GB2312" w:cs="仿宋_GB2312"/>
          <w:color w:val="auto"/>
          <w:kern w:val="0"/>
          <w:sz w:val="32"/>
          <w:szCs w:val="32"/>
          <w:shd w:val="clear" w:fill="FFFFFF"/>
          <w:lang w:val="en-US" w:eastAsia="zh-Hans" w:bidi="ar"/>
        </w:rPr>
        <w:t>广电旅游</w:t>
      </w:r>
      <w:r>
        <w:rPr>
          <w:rFonts w:hint="eastAsia" w:ascii="仿宋_GB2312" w:hAnsi="仿宋_GB2312" w:eastAsia="仿宋_GB2312" w:cs="仿宋_GB2312"/>
          <w:color w:val="auto"/>
          <w:kern w:val="0"/>
          <w:sz w:val="32"/>
          <w:szCs w:val="32"/>
          <w:shd w:val="clear" w:fill="FFFFFF"/>
          <w:lang w:val="en-US" w:eastAsia="zh-CN" w:bidi="ar"/>
        </w:rPr>
        <w:t>迈向</w:t>
      </w:r>
      <w:r>
        <w:rPr>
          <w:rFonts w:hint="eastAsia" w:ascii="仿宋_GB2312" w:hAnsi="仿宋_GB2312" w:eastAsia="仿宋_GB2312" w:cs="仿宋_GB2312"/>
          <w:color w:val="auto"/>
          <w:kern w:val="0"/>
          <w:sz w:val="32"/>
          <w:szCs w:val="32"/>
          <w:shd w:val="clear" w:fill="FFFFFF"/>
          <w:lang w:val="en-US" w:eastAsia="zh-Hans" w:bidi="ar"/>
        </w:rPr>
        <w:t>高质量发展</w:t>
      </w:r>
      <w:r>
        <w:rPr>
          <w:rFonts w:hint="eastAsia" w:ascii="仿宋_GB2312" w:hAnsi="仿宋_GB2312" w:eastAsia="仿宋_GB2312" w:cs="仿宋_GB2312"/>
          <w:color w:val="auto"/>
          <w:kern w:val="0"/>
          <w:sz w:val="32"/>
          <w:szCs w:val="32"/>
          <w:shd w:val="clear" w:fill="FFFFFF"/>
          <w:lang w:val="en-US" w:eastAsia="zh-CN" w:bidi="ar"/>
        </w:rPr>
        <w:t>新</w:t>
      </w:r>
      <w:r>
        <w:rPr>
          <w:rFonts w:hint="eastAsia" w:ascii="仿宋_GB2312" w:hAnsi="仿宋_GB2312" w:eastAsia="仿宋_GB2312" w:cs="仿宋_GB2312"/>
          <w:color w:val="auto"/>
          <w:kern w:val="0"/>
          <w:sz w:val="32"/>
          <w:szCs w:val="32"/>
          <w:shd w:val="clear" w:fill="FFFFFF"/>
          <w:lang w:val="en-US" w:eastAsia="zh-Hans" w:bidi="ar"/>
        </w:rPr>
        <w:t>阶段</w:t>
      </w:r>
      <w:r>
        <w:rPr>
          <w:rFonts w:hint="eastAsia" w:ascii="仿宋_GB2312" w:hAnsi="仿宋_GB2312" w:eastAsia="仿宋_GB2312" w:cs="仿宋_GB2312"/>
          <w:color w:val="auto"/>
          <w:kern w:val="0"/>
          <w:sz w:val="32"/>
          <w:szCs w:val="32"/>
          <w:shd w:val="clear" w:fill="FFFFFF"/>
          <w:lang w:val="en-US" w:eastAsia="zh-CN" w:bidi="ar"/>
        </w:rPr>
        <w:t>。“十四五”</w:t>
      </w:r>
      <w:r>
        <w:rPr>
          <w:rFonts w:hint="eastAsia" w:ascii="仿宋_GB2312" w:hAnsi="仿宋_GB2312" w:eastAsia="仿宋_GB2312" w:cs="仿宋_GB2312"/>
          <w:color w:val="auto"/>
          <w:kern w:val="0"/>
          <w:sz w:val="32"/>
          <w:szCs w:val="32"/>
          <w:shd w:val="clear" w:fill="FFFFFF"/>
          <w:lang w:val="en-US" w:eastAsia="zh-Hans" w:bidi="ar"/>
        </w:rPr>
        <w:t>文化体育广电旅游发展</w:t>
      </w:r>
      <w:r>
        <w:rPr>
          <w:rFonts w:hint="eastAsia" w:ascii="仿宋_GB2312" w:hAnsi="仿宋_GB2312" w:eastAsia="仿宋_GB2312" w:cs="仿宋_GB2312"/>
          <w:color w:val="auto"/>
          <w:kern w:val="0"/>
          <w:sz w:val="32"/>
          <w:szCs w:val="32"/>
          <w:shd w:val="clear" w:fill="FFFFFF"/>
          <w:lang w:val="en-US" w:eastAsia="zh-CN" w:bidi="ar"/>
        </w:rPr>
        <w:t>规划，是承前启后的规划，既要巩固</w:t>
      </w:r>
      <w:r>
        <w:rPr>
          <w:rFonts w:hint="eastAsia" w:ascii="仿宋_GB2312" w:hAnsi="仿宋_GB2312" w:eastAsia="仿宋_GB2312" w:cs="仿宋_GB2312"/>
          <w:color w:val="auto"/>
          <w:kern w:val="0"/>
          <w:sz w:val="32"/>
          <w:szCs w:val="32"/>
          <w:shd w:val="clear" w:fill="FFFFFF"/>
          <w:lang w:val="en-US" w:eastAsia="zh-Hans" w:bidi="ar"/>
        </w:rPr>
        <w:t>拓展脱贫攻坚成果，</w:t>
      </w:r>
      <w:r>
        <w:rPr>
          <w:rFonts w:hint="eastAsia" w:ascii="仿宋_GB2312" w:hAnsi="仿宋_GB2312" w:eastAsia="仿宋_GB2312" w:cs="仿宋_GB2312"/>
          <w:color w:val="auto"/>
          <w:kern w:val="0"/>
          <w:sz w:val="32"/>
          <w:szCs w:val="32"/>
          <w:shd w:val="clear" w:fill="FFFFFF"/>
          <w:lang w:val="en-US" w:eastAsia="zh-CN" w:bidi="ar"/>
        </w:rPr>
        <w:t>提升全面建成小康社会成果，</w:t>
      </w:r>
      <w:r>
        <w:rPr>
          <w:rFonts w:hint="eastAsia" w:ascii="仿宋_GB2312" w:hAnsi="仿宋_GB2312" w:eastAsia="仿宋_GB2312" w:cs="仿宋_GB2312"/>
          <w:color w:val="auto"/>
          <w:kern w:val="0"/>
          <w:sz w:val="32"/>
          <w:szCs w:val="32"/>
          <w:shd w:val="clear" w:fill="FFFFFF"/>
          <w:lang w:val="en-US" w:eastAsia="zh-Hans" w:bidi="ar"/>
        </w:rPr>
        <w:t>又要有效衔接乡村振兴战略，</w:t>
      </w:r>
      <w:r>
        <w:rPr>
          <w:rFonts w:hint="eastAsia" w:ascii="仿宋_GB2312" w:hAnsi="仿宋_GB2312" w:eastAsia="仿宋_GB2312" w:cs="仿宋_GB2312"/>
          <w:color w:val="auto"/>
          <w:kern w:val="0"/>
          <w:sz w:val="32"/>
          <w:szCs w:val="32"/>
          <w:shd w:val="clear" w:fill="FFFFFF"/>
          <w:lang w:val="en-US" w:eastAsia="zh-CN" w:bidi="ar"/>
        </w:rPr>
        <w:t>为实现第二个百年第一阶段的奋斗目标在文体</w:t>
      </w:r>
      <w:r>
        <w:rPr>
          <w:rFonts w:hint="eastAsia" w:ascii="仿宋_GB2312" w:hAnsi="仿宋_GB2312" w:eastAsia="仿宋_GB2312" w:cs="仿宋_GB2312"/>
          <w:color w:val="auto"/>
          <w:kern w:val="0"/>
          <w:sz w:val="32"/>
          <w:szCs w:val="32"/>
          <w:shd w:val="clear" w:fill="FFFFFF"/>
          <w:lang w:val="en-US" w:eastAsia="zh-Hans" w:bidi="ar"/>
        </w:rPr>
        <w:t>广电旅游</w:t>
      </w:r>
      <w:r>
        <w:rPr>
          <w:rFonts w:hint="eastAsia" w:ascii="仿宋_GB2312" w:hAnsi="仿宋_GB2312" w:eastAsia="仿宋_GB2312" w:cs="仿宋_GB2312"/>
          <w:color w:val="auto"/>
          <w:kern w:val="0"/>
          <w:sz w:val="32"/>
          <w:szCs w:val="32"/>
          <w:shd w:val="clear" w:fill="FFFFFF"/>
          <w:lang w:val="en-US" w:eastAsia="zh-CN" w:bidi="ar"/>
        </w:rPr>
        <w:t>领域起好步，打下坚实的基础；</w:t>
      </w:r>
      <w:r>
        <w:rPr>
          <w:rFonts w:hint="eastAsia" w:ascii="仿宋_GB2312" w:hAnsi="仿宋_GB2312" w:eastAsia="仿宋_GB2312" w:cs="仿宋_GB2312"/>
          <w:color w:val="auto"/>
          <w:kern w:val="0"/>
          <w:sz w:val="32"/>
          <w:szCs w:val="32"/>
          <w:shd w:val="clear" w:fill="FFFFFF"/>
          <w:lang w:val="en-US" w:eastAsia="zh-Hans" w:bidi="ar"/>
        </w:rPr>
        <w:t>是融合发展的规划</w:t>
      </w:r>
      <w:r>
        <w:rPr>
          <w:rFonts w:hint="eastAsia" w:ascii="仿宋_GB2312" w:hAnsi="仿宋_GB2312" w:eastAsia="仿宋_GB2312" w:cs="仿宋_GB2312"/>
          <w:color w:val="auto"/>
          <w:kern w:val="0"/>
          <w:sz w:val="32"/>
          <w:szCs w:val="32"/>
          <w:shd w:val="clear" w:fill="FFFFFF"/>
          <w:lang w:val="en-US" w:eastAsia="zh-CN" w:bidi="ar"/>
        </w:rPr>
        <w:t>，既要认清文化、体育</w:t>
      </w:r>
      <w:r>
        <w:rPr>
          <w:rFonts w:hint="eastAsia" w:ascii="仿宋_GB2312" w:hAnsi="仿宋_GB2312" w:eastAsia="仿宋_GB2312" w:cs="仿宋_GB2312"/>
          <w:color w:val="auto"/>
          <w:kern w:val="0"/>
          <w:sz w:val="32"/>
          <w:szCs w:val="32"/>
          <w:shd w:val="clear" w:fill="FFFFFF"/>
          <w:lang w:val="en-US" w:eastAsia="zh-Hans" w:bidi="ar"/>
        </w:rPr>
        <w:t>、广电</w:t>
      </w:r>
      <w:r>
        <w:rPr>
          <w:rFonts w:hint="eastAsia" w:ascii="仿宋_GB2312" w:hAnsi="仿宋_GB2312" w:eastAsia="仿宋_GB2312" w:cs="仿宋_GB2312"/>
          <w:color w:val="auto"/>
          <w:kern w:val="0"/>
          <w:sz w:val="32"/>
          <w:szCs w:val="32"/>
          <w:shd w:val="clear" w:fill="FFFFFF"/>
          <w:lang w:val="en-US" w:eastAsia="zh-CN" w:bidi="ar"/>
        </w:rPr>
        <w:t>和旅游的差异，也要通过规划实现文化、体育</w:t>
      </w:r>
      <w:r>
        <w:rPr>
          <w:rFonts w:hint="eastAsia" w:ascii="仿宋_GB2312" w:hAnsi="仿宋_GB2312" w:eastAsia="仿宋_GB2312" w:cs="仿宋_GB2312"/>
          <w:color w:val="auto"/>
          <w:kern w:val="0"/>
          <w:sz w:val="32"/>
          <w:szCs w:val="32"/>
          <w:shd w:val="clear" w:fill="FFFFFF"/>
          <w:lang w:val="en-US" w:eastAsia="zh-Hans" w:bidi="ar"/>
        </w:rPr>
        <w:t>、广电</w:t>
      </w:r>
      <w:r>
        <w:rPr>
          <w:rFonts w:hint="eastAsia" w:ascii="仿宋_GB2312" w:hAnsi="仿宋_GB2312" w:eastAsia="仿宋_GB2312" w:cs="仿宋_GB2312"/>
          <w:color w:val="auto"/>
          <w:kern w:val="0"/>
          <w:sz w:val="32"/>
          <w:szCs w:val="32"/>
          <w:shd w:val="clear" w:fill="FFFFFF"/>
          <w:lang w:val="en-US" w:eastAsia="zh-CN" w:bidi="ar"/>
        </w:rPr>
        <w:t>和旅游的乘数效应；是创新引领的规划，通过业态创新、产品创新、商业模式创新、科技创新等多种创新手段，形成文体</w:t>
      </w:r>
      <w:r>
        <w:rPr>
          <w:rFonts w:hint="eastAsia" w:ascii="仿宋_GB2312" w:hAnsi="仿宋_GB2312" w:eastAsia="仿宋_GB2312" w:cs="仿宋_GB2312"/>
          <w:color w:val="auto"/>
          <w:kern w:val="0"/>
          <w:sz w:val="32"/>
          <w:szCs w:val="32"/>
          <w:shd w:val="clear" w:fill="FFFFFF"/>
          <w:lang w:val="en-US" w:eastAsia="zh-Hans" w:bidi="ar"/>
        </w:rPr>
        <w:t>广电旅游发展</w:t>
      </w:r>
      <w:r>
        <w:rPr>
          <w:rFonts w:hint="eastAsia" w:ascii="仿宋_GB2312" w:hAnsi="仿宋_GB2312" w:eastAsia="仿宋_GB2312" w:cs="仿宋_GB2312"/>
          <w:color w:val="auto"/>
          <w:kern w:val="0"/>
          <w:sz w:val="32"/>
          <w:szCs w:val="32"/>
          <w:shd w:val="clear" w:fill="FFFFFF"/>
          <w:lang w:val="en-US" w:eastAsia="zh-CN" w:bidi="ar"/>
        </w:rPr>
        <w:t>新布局，奋力谱写新时代三穗发展新篇章。根据《三穗县国民经济和社会发展第十四个五年规划和二〇三五年远景目标纲要》以及省、州文化、体育、</w:t>
      </w:r>
      <w:r>
        <w:rPr>
          <w:rFonts w:hint="eastAsia" w:ascii="仿宋_GB2312" w:hAnsi="仿宋_GB2312" w:eastAsia="仿宋_GB2312" w:cs="仿宋_GB2312"/>
          <w:color w:val="auto"/>
          <w:kern w:val="0"/>
          <w:sz w:val="32"/>
          <w:szCs w:val="32"/>
          <w:shd w:val="clear" w:fill="FFFFFF"/>
          <w:lang w:val="en-US" w:eastAsia="zh-Hans" w:bidi="ar"/>
        </w:rPr>
        <w:t>广电、</w:t>
      </w:r>
      <w:r>
        <w:rPr>
          <w:rFonts w:hint="eastAsia" w:ascii="仿宋_GB2312" w:hAnsi="仿宋_GB2312" w:eastAsia="仿宋_GB2312" w:cs="仿宋_GB2312"/>
          <w:color w:val="auto"/>
          <w:kern w:val="0"/>
          <w:sz w:val="32"/>
          <w:szCs w:val="32"/>
          <w:shd w:val="clear" w:fill="FFFFFF"/>
          <w:lang w:val="en-US" w:eastAsia="zh-CN" w:bidi="ar"/>
        </w:rPr>
        <w:t>旅游相关规划等要求，结合全县文体</w:t>
      </w:r>
      <w:r>
        <w:rPr>
          <w:rFonts w:hint="eastAsia" w:ascii="仿宋_GB2312" w:hAnsi="仿宋_GB2312" w:eastAsia="仿宋_GB2312" w:cs="仿宋_GB2312"/>
          <w:color w:val="auto"/>
          <w:kern w:val="0"/>
          <w:sz w:val="32"/>
          <w:szCs w:val="32"/>
          <w:shd w:val="clear" w:fill="FFFFFF"/>
          <w:lang w:val="en-US" w:eastAsia="zh-Hans" w:bidi="ar"/>
        </w:rPr>
        <w:t>广电</w:t>
      </w:r>
      <w:r>
        <w:rPr>
          <w:rFonts w:hint="eastAsia" w:ascii="仿宋_GB2312" w:hAnsi="仿宋_GB2312" w:eastAsia="仿宋_GB2312" w:cs="仿宋_GB2312"/>
          <w:color w:val="auto"/>
          <w:kern w:val="0"/>
          <w:sz w:val="32"/>
          <w:szCs w:val="32"/>
          <w:shd w:val="clear" w:fill="FFFFFF"/>
          <w:lang w:val="en-US" w:eastAsia="zh-CN" w:bidi="ar"/>
        </w:rPr>
        <w:t>旅游“十三五”</w:t>
      </w:r>
      <w:r>
        <w:rPr>
          <w:rFonts w:hint="eastAsia" w:ascii="仿宋_GB2312" w:hAnsi="仿宋_GB2312" w:eastAsia="仿宋_GB2312" w:cs="仿宋_GB2312"/>
          <w:color w:val="auto"/>
          <w:kern w:val="0"/>
          <w:sz w:val="32"/>
          <w:szCs w:val="32"/>
          <w:shd w:val="clear" w:fill="FFFFFF"/>
          <w:lang w:val="en-US" w:eastAsia="zh-Hans" w:bidi="ar"/>
        </w:rPr>
        <w:t>发展</w:t>
      </w:r>
      <w:r>
        <w:rPr>
          <w:rFonts w:hint="eastAsia" w:ascii="仿宋_GB2312" w:hAnsi="仿宋_GB2312" w:eastAsia="仿宋_GB2312" w:cs="仿宋_GB2312"/>
          <w:color w:val="auto"/>
          <w:kern w:val="0"/>
          <w:sz w:val="32"/>
          <w:szCs w:val="32"/>
          <w:shd w:val="clear" w:fill="FFFFFF"/>
          <w:lang w:val="en-US" w:eastAsia="zh-CN" w:bidi="ar"/>
        </w:rPr>
        <w:t>建设成果及未来发展方向，特制订本《规划》。</w:t>
      </w:r>
      <w:bookmarkStart w:id="5" w:name="_Toc68148787"/>
      <w:bookmarkStart w:id="6" w:name="_Toc155997867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一、“十三五”发展回顾</w:t>
      </w:r>
      <w:bookmarkEnd w:id="5"/>
      <w:bookmarkEnd w:id="6"/>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十三五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期间</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文体</w:t>
      </w:r>
      <w:r>
        <w:rPr>
          <w:rFonts w:hint="eastAsia" w:ascii="仿宋_GB2312" w:hAnsi="仿宋_GB2312" w:eastAsia="仿宋_GB2312" w:cs="仿宋_GB2312"/>
          <w:color w:val="auto"/>
          <w:sz w:val="32"/>
          <w:szCs w:val="32"/>
          <w:lang w:val="en-US" w:eastAsia="zh-Hans"/>
        </w:rPr>
        <w:t>广电</w:t>
      </w:r>
      <w:r>
        <w:rPr>
          <w:rFonts w:hint="eastAsia" w:ascii="仿宋_GB2312" w:hAnsi="仿宋_GB2312" w:eastAsia="仿宋_GB2312" w:cs="仿宋_GB2312"/>
          <w:color w:val="auto"/>
          <w:sz w:val="32"/>
          <w:szCs w:val="32"/>
        </w:rPr>
        <w:t>旅游工作在县委、县政府的</w:t>
      </w:r>
      <w:r>
        <w:rPr>
          <w:rFonts w:hint="eastAsia" w:ascii="仿宋_GB2312" w:hAnsi="仿宋_GB2312" w:eastAsia="仿宋_GB2312" w:cs="仿宋_GB2312"/>
          <w:color w:val="auto"/>
          <w:sz w:val="32"/>
          <w:szCs w:val="32"/>
          <w:lang w:eastAsia="zh-CN"/>
        </w:rPr>
        <w:t>坚强</w:t>
      </w:r>
      <w:r>
        <w:rPr>
          <w:rFonts w:hint="eastAsia" w:ascii="仿宋_GB2312" w:hAnsi="仿宋_GB2312" w:eastAsia="仿宋_GB2312" w:cs="仿宋_GB2312"/>
          <w:color w:val="auto"/>
          <w:sz w:val="32"/>
          <w:szCs w:val="32"/>
        </w:rPr>
        <w:t>领导下，积极探索文</w:t>
      </w:r>
      <w:r>
        <w:rPr>
          <w:rFonts w:hint="eastAsia" w:ascii="仿宋_GB2312" w:hAnsi="仿宋_GB2312" w:eastAsia="仿宋_GB2312" w:cs="仿宋_GB2312"/>
          <w:color w:val="auto"/>
          <w:sz w:val="32"/>
          <w:szCs w:val="32"/>
          <w:lang w:eastAsia="zh-CN"/>
        </w:rPr>
        <w:t>旅</w:t>
      </w:r>
      <w:r>
        <w:rPr>
          <w:rFonts w:hint="eastAsia" w:ascii="仿宋_GB2312" w:hAnsi="仿宋_GB2312" w:eastAsia="仿宋_GB2312" w:cs="仿宋_GB2312"/>
          <w:color w:val="auto"/>
          <w:sz w:val="32"/>
          <w:szCs w:val="32"/>
        </w:rPr>
        <w:t>创新举措，不断深化</w:t>
      </w:r>
      <w:r>
        <w:rPr>
          <w:rFonts w:hint="eastAsia" w:ascii="仿宋_GB2312" w:hAnsi="仿宋_GB2312" w:eastAsia="仿宋_GB2312" w:cs="仿宋_GB2312"/>
          <w:color w:val="auto"/>
          <w:kern w:val="0"/>
          <w:sz w:val="32"/>
          <w:szCs w:val="32"/>
          <w:shd w:val="clear" w:fill="FFFFFF"/>
          <w:lang w:val="en-US" w:eastAsia="zh-CN" w:bidi="ar"/>
        </w:rPr>
        <w:t>文体</w:t>
      </w:r>
      <w:r>
        <w:rPr>
          <w:rFonts w:hint="eastAsia" w:ascii="仿宋_GB2312" w:hAnsi="仿宋_GB2312" w:eastAsia="仿宋_GB2312" w:cs="仿宋_GB2312"/>
          <w:color w:val="auto"/>
          <w:kern w:val="0"/>
          <w:sz w:val="32"/>
          <w:szCs w:val="32"/>
          <w:shd w:val="clear" w:fill="FFFFFF"/>
          <w:lang w:val="en-US" w:eastAsia="zh-Hans" w:bidi="ar"/>
        </w:rPr>
        <w:t>广</w:t>
      </w:r>
      <w:r>
        <w:rPr>
          <w:rFonts w:hint="eastAsia" w:ascii="仿宋_GB2312" w:hAnsi="仿宋_GB2312" w:eastAsia="仿宋_GB2312" w:cs="仿宋_GB2312"/>
          <w:color w:val="auto"/>
          <w:sz w:val="32"/>
          <w:szCs w:val="32"/>
          <w:lang w:val="en-US" w:eastAsia="zh-Hans"/>
        </w:rPr>
        <w:t>电旅游体</w:t>
      </w:r>
      <w:r>
        <w:rPr>
          <w:rFonts w:hint="eastAsia" w:ascii="仿宋_GB2312" w:hAnsi="仿宋_GB2312" w:eastAsia="仿宋_GB2312" w:cs="仿宋_GB2312"/>
          <w:color w:val="auto"/>
          <w:sz w:val="32"/>
          <w:szCs w:val="32"/>
        </w:rPr>
        <w:t>制改革，加强公共文体</w:t>
      </w:r>
      <w:r>
        <w:rPr>
          <w:rFonts w:hint="eastAsia" w:ascii="仿宋_GB2312" w:hAnsi="仿宋_GB2312" w:eastAsia="仿宋_GB2312" w:cs="仿宋_GB2312"/>
          <w:color w:val="auto"/>
          <w:sz w:val="32"/>
          <w:szCs w:val="32"/>
          <w:lang w:val="en-US" w:eastAsia="zh-Hans"/>
        </w:rPr>
        <w:t>广电</w:t>
      </w:r>
      <w:r>
        <w:rPr>
          <w:rFonts w:hint="eastAsia" w:ascii="仿宋_GB2312" w:hAnsi="仿宋_GB2312" w:eastAsia="仿宋_GB2312" w:cs="仿宋_GB2312"/>
          <w:color w:val="auto"/>
          <w:sz w:val="32"/>
          <w:szCs w:val="32"/>
        </w:rPr>
        <w:t>基础设施建设，深入开展群众性文体活动，加强文化遗产保护利用，大力推进文化产业发展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抢抓全域旅游</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机遇，充分展示“乡愁、生态、农耕”形象，</w:t>
      </w:r>
      <w:r>
        <w:rPr>
          <w:rFonts w:hint="eastAsia" w:ascii="仿宋_GB2312" w:hAnsi="仿宋_GB2312" w:eastAsia="仿宋_GB2312" w:cs="仿宋_GB2312"/>
          <w:color w:val="auto"/>
          <w:sz w:val="32"/>
          <w:szCs w:val="32"/>
          <w:lang w:eastAsia="zh-CN"/>
        </w:rPr>
        <w:t>强化农文旅一体化发展，</w:t>
      </w:r>
      <w:r>
        <w:rPr>
          <w:rFonts w:hint="eastAsia" w:ascii="仿宋_GB2312" w:hAnsi="仿宋_GB2312" w:eastAsia="仿宋_GB2312" w:cs="仿宋_GB2312"/>
          <w:color w:val="auto"/>
          <w:sz w:val="32"/>
          <w:szCs w:val="32"/>
        </w:rPr>
        <w:t>突出打造</w:t>
      </w:r>
      <w:r>
        <w:rPr>
          <w:rFonts w:hint="eastAsia" w:ascii="仿宋_GB2312" w:hAnsi="仿宋_GB2312" w:eastAsia="仿宋_GB2312" w:cs="仿宋_GB2312"/>
          <w:color w:val="auto"/>
          <w:sz w:val="32"/>
          <w:szCs w:val="32"/>
          <w:lang w:val="en-US" w:eastAsia="zh-CN"/>
        </w:rPr>
        <w:t>“黔东门户、生态三穗”旅游品牌，</w:t>
      </w:r>
      <w:r>
        <w:rPr>
          <w:rFonts w:hint="eastAsia" w:ascii="仿宋_GB2312" w:hAnsi="仿宋_GB2312" w:eastAsia="仿宋_GB2312" w:cs="仿宋_GB2312"/>
          <w:color w:val="auto"/>
          <w:sz w:val="32"/>
          <w:szCs w:val="32"/>
        </w:rPr>
        <w:t>为全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经济社会的科学发展提供了强有力的思想文化支持。</w:t>
      </w:r>
      <w:bookmarkStart w:id="7" w:name="_Toc2081295377"/>
      <w:bookmarkStart w:id="8" w:name="_Toc767879258"/>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（一）发展成就</w:t>
      </w:r>
      <w:bookmarkEnd w:id="7"/>
      <w:bookmarkEnd w:id="8"/>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bookmarkStart w:id="55" w:name="_GoBack"/>
      <w:bookmarkEnd w:id="55"/>
      <w:r>
        <w:rPr>
          <w:rFonts w:hint="eastAsia" w:ascii="仿宋_GB2312" w:hAnsi="仿宋_GB2312" w:eastAsia="仿宋_GB2312" w:cs="仿宋_GB2312"/>
          <w:b/>
          <w:bCs/>
          <w:color w:val="auto"/>
          <w:sz w:val="32"/>
          <w:szCs w:val="32"/>
          <w:lang w:val="en-US" w:eastAsia="zh-CN"/>
        </w:rPr>
        <w:t>文化事业蓬勃发展，文化经济焕发活力</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“十三五”期间，</w:t>
      </w:r>
      <w:r>
        <w:rPr>
          <w:rFonts w:hint="eastAsia" w:ascii="仿宋_GB2312" w:hAnsi="仿宋_GB2312" w:eastAsia="仿宋_GB2312" w:cs="仿宋_GB2312"/>
          <w:color w:val="auto"/>
          <w:sz w:val="32"/>
          <w:szCs w:val="32"/>
          <w:lang w:eastAsia="zh-CN"/>
        </w:rPr>
        <w:t>三穗县</w:t>
      </w:r>
      <w:r>
        <w:rPr>
          <w:rFonts w:hint="eastAsia" w:ascii="仿宋_GB2312" w:hAnsi="仿宋_GB2312" w:eastAsia="仿宋_GB2312" w:cs="仿宋_GB2312"/>
          <w:color w:val="auto"/>
          <w:sz w:val="32"/>
          <w:szCs w:val="32"/>
          <w:lang w:val="en-US" w:eastAsia="zh-CN"/>
        </w:rPr>
        <w:t>以推进文化事业发展、加强文化保护、繁荣艺术创作、丰富群众文化生活为重点，完善公共文化服务功能，构建文旅融合时代的三穗现代公共文化服务体系新篇章。</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color w:val="auto"/>
          <w:lang w:eastAsia="zh-CN"/>
        </w:rPr>
      </w:pPr>
      <w:r>
        <w:rPr>
          <w:rFonts w:hint="eastAsia" w:ascii="楷体_GB2312" w:hAnsi="楷体_GB2312" w:eastAsia="楷体_GB2312" w:cs="楷体_GB2312"/>
          <w:b/>
          <w:bCs/>
          <w:color w:val="auto"/>
          <w:sz w:val="32"/>
          <w:szCs w:val="32"/>
          <w:lang w:val="en-US" w:eastAsia="zh-CN" w:bidi="ar"/>
        </w:rPr>
        <w:t>——</w:t>
      </w:r>
      <w:r>
        <w:rPr>
          <w:rFonts w:hint="eastAsia" w:ascii="楷体_GB2312" w:hAnsi="楷体_GB2312" w:eastAsia="楷体_GB2312" w:cs="楷体_GB2312"/>
          <w:b/>
          <w:bCs/>
          <w:color w:val="auto"/>
          <w:sz w:val="32"/>
          <w:szCs w:val="32"/>
          <w:lang w:bidi="ar"/>
        </w:rPr>
        <w:t>群众文化活动</w:t>
      </w:r>
      <w:r>
        <w:rPr>
          <w:rFonts w:hint="eastAsia" w:ascii="楷体_GB2312" w:hAnsi="楷体_GB2312" w:eastAsia="楷体_GB2312" w:cs="楷体_GB2312"/>
          <w:b/>
          <w:bCs/>
          <w:color w:val="auto"/>
          <w:sz w:val="32"/>
          <w:szCs w:val="32"/>
          <w:lang w:eastAsia="zh-CN" w:bidi="ar"/>
        </w:rPr>
        <w:t>丰富多彩。</w:t>
      </w:r>
      <w:r>
        <w:rPr>
          <w:rFonts w:hint="eastAsia" w:ascii="仿宋_GB2312" w:hAnsi="仿宋_GB2312" w:eastAsia="仿宋_GB2312" w:cs="仿宋_GB2312"/>
          <w:color w:val="auto"/>
          <w:sz w:val="32"/>
          <w:szCs w:val="32"/>
          <w:lang w:val="en-US" w:eastAsia="zh-CN"/>
        </w:rPr>
        <w:t>组织原创文艺精品</w:t>
      </w:r>
      <w:r>
        <w:rPr>
          <w:rFonts w:hint="default" w:ascii="Times New Roman" w:hAnsi="Times New Roman" w:eastAsia="仿宋_GB2312" w:cs="Times New Roman"/>
          <w:color w:val="auto"/>
          <w:sz w:val="32"/>
          <w:szCs w:val="32"/>
          <w:lang w:val="en-US" w:eastAsia="zh-CN"/>
        </w:rPr>
        <w:t>23</w:t>
      </w:r>
      <w:r>
        <w:rPr>
          <w:rFonts w:hint="eastAsia" w:ascii="仿宋_GB2312" w:hAnsi="仿宋_GB2312" w:eastAsia="仿宋_GB2312" w:cs="仿宋_GB2312"/>
          <w:color w:val="auto"/>
          <w:sz w:val="32"/>
          <w:szCs w:val="32"/>
          <w:lang w:val="en-US" w:eastAsia="zh-CN"/>
        </w:rPr>
        <w:t>项，其中：音乐类</w:t>
      </w:r>
      <w:r>
        <w:rPr>
          <w:rFonts w:hint="eastAsia"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lang w:val="en-US" w:eastAsia="zh-CN"/>
        </w:rPr>
        <w:t>项，戏剧类</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项，歌舞类</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lang w:val="zh-CN"/>
        </w:rPr>
        <w:t>群舞《竹林欢歌》、小品《赌马》获州级三等奖和创作三等奖；器乐《迎亲》、独唱《父亲山 母亲河》、曲艺节目《我们家乡好风光》获州级优秀奖，广场舞《</w:t>
      </w:r>
      <w:r>
        <w:rPr>
          <w:rFonts w:hint="eastAsia" w:ascii="仿宋_GB2312" w:hAnsi="仿宋_GB2312" w:eastAsia="仿宋_GB2312" w:cs="仿宋_GB2312"/>
          <w:color w:val="auto"/>
          <w:sz w:val="32"/>
          <w:szCs w:val="32"/>
        </w:rPr>
        <w:t>梨园花旦情》获</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优秀展演奖</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州二等奖</w:t>
      </w:r>
      <w:r>
        <w:rPr>
          <w:rFonts w:hint="eastAsia" w:ascii="仿宋_GB2312" w:hAnsi="仿宋_GB2312" w:eastAsia="仿宋_GB2312" w:cs="仿宋_GB2312"/>
          <w:color w:val="auto"/>
          <w:sz w:val="32"/>
          <w:szCs w:val="32"/>
          <w:lang w:val="zh-CN"/>
        </w:rPr>
        <w:t>。三穗县民歌合唱团在参加</w:t>
      </w:r>
      <w:r>
        <w:rPr>
          <w:rFonts w:hint="eastAsia" w:ascii="Times New Roman" w:hAnsi="Times New Roman" w:eastAsia="仿宋_GB2312" w:cs="Times New Roman"/>
          <w:color w:val="auto"/>
          <w:sz w:val="32"/>
          <w:szCs w:val="32"/>
          <w:lang w:val="zh-CN" w:eastAsia="zh-CN"/>
        </w:rPr>
        <w:t>2017</w:t>
      </w:r>
      <w:r>
        <w:rPr>
          <w:rFonts w:hint="eastAsia" w:ascii="仿宋_GB2312" w:hAnsi="仿宋_GB2312" w:eastAsia="仿宋_GB2312" w:cs="仿宋_GB2312"/>
          <w:color w:val="auto"/>
          <w:sz w:val="32"/>
          <w:szCs w:val="32"/>
          <w:lang w:val="zh-CN"/>
        </w:rPr>
        <w:t>中国（黔东南</w:t>
      </w:r>
      <w:r>
        <w:rPr>
          <w:rFonts w:hint="eastAsia" w:ascii="仿宋_GB2312" w:hAnsi="仿宋_GB2312" w:eastAsia="仿宋_GB2312" w:cs="仿宋_GB2312"/>
          <w:color w:val="auto"/>
          <w:sz w:val="32"/>
          <w:szCs w:val="32"/>
          <w:lang w:val="zh-CN" w:eastAsia="zh-Hans"/>
        </w:rPr>
        <w:t>）</w:t>
      </w:r>
      <w:r>
        <w:rPr>
          <w:rFonts w:hint="eastAsia" w:ascii="仿宋_GB2312" w:hAnsi="仿宋_GB2312" w:eastAsia="仿宋_GB2312" w:cs="仿宋_GB2312"/>
          <w:color w:val="auto"/>
          <w:sz w:val="32"/>
          <w:szCs w:val="32"/>
          <w:lang w:val="zh-CN"/>
        </w:rPr>
        <w:t>国际民歌合唱节暨国际合唱联盟“世界声音对话”中，</w:t>
      </w:r>
      <w:r>
        <w:rPr>
          <w:rFonts w:hint="eastAsia" w:ascii="仿宋_GB2312" w:hAnsi="仿宋_GB2312" w:eastAsia="仿宋_GB2312" w:cs="仿宋_GB2312"/>
          <w:color w:val="auto"/>
          <w:sz w:val="32"/>
          <w:szCs w:val="32"/>
          <w:lang w:val="en-US" w:eastAsia="zh-Hans"/>
        </w:rPr>
        <w:t>获得</w:t>
      </w:r>
      <w:r>
        <w:rPr>
          <w:rFonts w:hint="eastAsia" w:ascii="仿宋_GB2312" w:hAnsi="仿宋_GB2312" w:eastAsia="仿宋_GB2312" w:cs="仿宋_GB2312"/>
          <w:color w:val="auto"/>
          <w:sz w:val="32"/>
          <w:szCs w:val="32"/>
          <w:lang w:val="zh-CN"/>
        </w:rPr>
        <w:t>了“最佳民族合唱风格”奖。开展书画展览活动</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次，展示书画作品</w:t>
      </w:r>
      <w:r>
        <w:rPr>
          <w:rFonts w:hint="eastAsia" w:ascii="Times New Roman" w:hAnsi="Times New Roman" w:eastAsia="仿宋_GB2312" w:cs="Times New Roman"/>
          <w:color w:val="auto"/>
          <w:sz w:val="32"/>
          <w:szCs w:val="32"/>
          <w:lang w:val="en-US" w:eastAsia="zh-CN"/>
        </w:rPr>
        <w:t>300</w:t>
      </w:r>
      <w:r>
        <w:rPr>
          <w:rFonts w:hint="eastAsia" w:ascii="仿宋_GB2312" w:hAnsi="仿宋_GB2312" w:eastAsia="仿宋_GB2312" w:cs="仿宋_GB2312"/>
          <w:color w:val="auto"/>
          <w:sz w:val="32"/>
          <w:szCs w:val="32"/>
          <w:lang w:val="en-US" w:eastAsia="zh-CN"/>
        </w:rPr>
        <w:t>余件，</w:t>
      </w:r>
      <w:r>
        <w:rPr>
          <w:rFonts w:hint="eastAsia" w:ascii="仿宋" w:hAnsi="仿宋" w:eastAsia="仿宋" w:cs="仿宋"/>
          <w:b w:val="0"/>
          <w:bCs/>
          <w:color w:val="auto"/>
          <w:sz w:val="32"/>
          <w:szCs w:val="32"/>
          <w:lang w:val="en-US" w:eastAsia="zh-CN"/>
        </w:rPr>
        <w:t>开展戏曲进乡村、文化走基层、送文艺下乡演出</w:t>
      </w:r>
      <w:r>
        <w:rPr>
          <w:rFonts w:hint="eastAsia" w:ascii="仿宋_GB2312" w:hAnsi="仿宋_GB2312" w:eastAsia="仿宋_GB2312" w:cs="仿宋_GB2312"/>
          <w:color w:val="auto"/>
          <w:sz w:val="32"/>
          <w:szCs w:val="32"/>
        </w:rPr>
        <w:t>活动</w:t>
      </w:r>
      <w:r>
        <w:rPr>
          <w:rFonts w:hint="eastAsia" w:ascii="Times New Roman" w:hAnsi="Times New Roman" w:eastAsia="仿宋_GB2312" w:cs="Times New Roman"/>
          <w:color w:val="auto"/>
          <w:sz w:val="32"/>
          <w:szCs w:val="32"/>
          <w:lang w:val="en-US" w:eastAsia="zh-CN"/>
        </w:rPr>
        <w:t>500</w:t>
      </w:r>
      <w:r>
        <w:rPr>
          <w:rFonts w:hint="eastAsia" w:ascii="仿宋_GB2312" w:hAnsi="仿宋_GB2312" w:eastAsia="仿宋_GB2312" w:cs="仿宋_GB2312"/>
          <w:color w:val="auto"/>
          <w:sz w:val="32"/>
          <w:szCs w:val="32"/>
          <w:lang w:val="en-US" w:eastAsia="zh-CN"/>
        </w:rPr>
        <w:t>余场，</w:t>
      </w:r>
      <w:r>
        <w:rPr>
          <w:rFonts w:hint="eastAsia" w:ascii="仿宋_GB2312" w:hAnsi="仿宋_GB2312" w:eastAsia="仿宋_GB2312" w:cs="仿宋_GB2312"/>
          <w:color w:val="auto"/>
          <w:sz w:val="32"/>
          <w:szCs w:val="32"/>
          <w:lang w:val="zh-CN"/>
        </w:rPr>
        <w:t>公益电影放映</w:t>
      </w:r>
      <w:r>
        <w:rPr>
          <w:rFonts w:hint="eastAsia" w:ascii="Times New Roman" w:hAnsi="Times New Roman" w:eastAsia="仿宋_GB2312" w:cs="Times New Roman"/>
          <w:color w:val="auto"/>
          <w:sz w:val="32"/>
          <w:szCs w:val="32"/>
          <w:lang w:val="en-US" w:eastAsia="zh-CN"/>
        </w:rPr>
        <w:t>5000</w:t>
      </w:r>
      <w:r>
        <w:rPr>
          <w:rFonts w:hint="eastAsia" w:ascii="仿宋_GB2312" w:hAnsi="仿宋_GB2312" w:eastAsia="仿宋_GB2312" w:cs="仿宋_GB2312"/>
          <w:color w:val="auto"/>
          <w:sz w:val="32"/>
          <w:szCs w:val="32"/>
          <w:lang w:val="en-US" w:eastAsia="zh-CN"/>
        </w:rPr>
        <w:t>余</w:t>
      </w:r>
      <w:r>
        <w:rPr>
          <w:rFonts w:hint="eastAsia" w:ascii="仿宋_GB2312" w:hAnsi="仿宋_GB2312" w:eastAsia="仿宋_GB2312" w:cs="仿宋_GB2312"/>
          <w:color w:val="auto"/>
          <w:sz w:val="32"/>
          <w:szCs w:val="32"/>
          <w:lang w:val="zh-CN"/>
        </w:rPr>
        <w:t>场次，</w:t>
      </w:r>
      <w:r>
        <w:rPr>
          <w:rFonts w:hint="eastAsia" w:ascii="仿宋" w:hAnsi="仿宋" w:eastAsia="仿宋" w:cs="仿宋"/>
          <w:color w:val="auto"/>
          <w:sz w:val="32"/>
          <w:szCs w:val="32"/>
          <w:lang w:eastAsia="zh-CN"/>
        </w:rPr>
        <w:t>培训文艺骨干</w:t>
      </w:r>
      <w:r>
        <w:rPr>
          <w:rFonts w:hint="eastAsia" w:ascii="Times New Roman" w:hAnsi="Times New Roman" w:eastAsia="仿宋_GB2312" w:cs="Times New Roman"/>
          <w:color w:val="auto"/>
          <w:sz w:val="32"/>
          <w:szCs w:val="32"/>
          <w:lang w:val="en-US" w:eastAsia="zh-CN"/>
        </w:rPr>
        <w:t>600</w:t>
      </w:r>
      <w:r>
        <w:rPr>
          <w:rFonts w:hint="eastAsia" w:ascii="仿宋" w:hAnsi="仿宋" w:eastAsia="仿宋" w:cs="仿宋"/>
          <w:color w:val="auto"/>
          <w:sz w:val="32"/>
          <w:szCs w:val="32"/>
          <w:lang w:val="en-US" w:eastAsia="zh-CN"/>
        </w:rPr>
        <w:t>余人次</w:t>
      </w:r>
      <w:r>
        <w:rPr>
          <w:rFonts w:hint="eastAsia" w:ascii="仿宋" w:hAnsi="仿宋" w:eastAsia="仿宋" w:cs="仿宋"/>
          <w:snapToGrid/>
          <w:color w:val="auto"/>
          <w:sz w:val="32"/>
          <w:szCs w:val="32"/>
        </w:rPr>
        <w:t>，文艺辅导</w:t>
      </w:r>
      <w:r>
        <w:rPr>
          <w:rFonts w:hint="eastAsia" w:ascii="Times New Roman" w:hAnsi="Times New Roman" w:eastAsia="仿宋_GB2312" w:cs="Times New Roman"/>
          <w:color w:val="auto"/>
          <w:sz w:val="32"/>
          <w:szCs w:val="32"/>
          <w:lang w:val="en-US" w:eastAsia="zh-CN"/>
        </w:rPr>
        <w:t>3000</w:t>
      </w:r>
      <w:r>
        <w:rPr>
          <w:rFonts w:hint="eastAsia" w:ascii="仿宋" w:hAnsi="仿宋" w:eastAsia="仿宋" w:cs="仿宋"/>
          <w:snapToGrid/>
          <w:color w:val="auto"/>
          <w:sz w:val="32"/>
          <w:szCs w:val="32"/>
        </w:rPr>
        <w:t>余人次</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楷体_GB2312" w:hAnsi="楷体_GB2312" w:eastAsia="楷体_GB2312" w:cs="楷体_GB2312"/>
          <w:b/>
          <w:bCs/>
          <w:color w:val="auto"/>
          <w:sz w:val="32"/>
          <w:szCs w:val="32"/>
          <w:lang w:eastAsia="zh-CN" w:bidi="ar"/>
        </w:rPr>
        <w:t>——</w:t>
      </w:r>
      <w:r>
        <w:rPr>
          <w:rFonts w:hint="eastAsia" w:ascii="楷体_GB2312" w:hAnsi="楷体_GB2312" w:eastAsia="楷体_GB2312" w:cs="楷体_GB2312"/>
          <w:b/>
          <w:bCs/>
          <w:color w:val="auto"/>
          <w:sz w:val="32"/>
          <w:szCs w:val="32"/>
          <w:lang w:bidi="ar"/>
        </w:rPr>
        <w:t>图书事业稳步推进</w:t>
      </w:r>
      <w:r>
        <w:rPr>
          <w:rFonts w:hint="eastAsia" w:ascii="楷体_GB2312" w:hAnsi="楷体_GB2312" w:eastAsia="楷体_GB2312" w:cs="楷体_GB2312"/>
          <w:b/>
          <w:bCs/>
          <w:color w:val="auto"/>
          <w:sz w:val="32"/>
          <w:szCs w:val="32"/>
          <w:lang w:eastAsia="zh-CN" w:bidi="ar"/>
        </w:rPr>
        <w:t>。</w:t>
      </w:r>
      <w:r>
        <w:rPr>
          <w:rFonts w:hint="eastAsia" w:ascii="仿宋_GB2312" w:hAnsi="仿宋_GB2312" w:eastAsia="仿宋_GB2312" w:cs="仿宋_GB2312"/>
          <w:b w:val="0"/>
          <w:color w:val="auto"/>
          <w:kern w:val="2"/>
          <w:sz w:val="32"/>
          <w:szCs w:val="32"/>
          <w:lang w:val="en-US" w:eastAsia="zh-CN" w:bidi="ar-SA"/>
        </w:rPr>
        <w:t>依法对外免费开放，上架纸质电子图书</w:t>
      </w:r>
      <w:r>
        <w:rPr>
          <w:rFonts w:hint="eastAsia"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b w:val="0"/>
          <w:color w:val="auto"/>
          <w:kern w:val="2"/>
          <w:sz w:val="32"/>
          <w:szCs w:val="32"/>
          <w:lang w:val="en-US" w:eastAsia="zh-CN" w:bidi="ar-SA"/>
        </w:rPr>
        <w:t>万余册（件），配置歌德电子借阅机</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b w:val="0"/>
          <w:color w:val="auto"/>
          <w:kern w:val="2"/>
          <w:sz w:val="32"/>
          <w:szCs w:val="32"/>
          <w:lang w:val="en-US" w:eastAsia="zh-CN" w:bidi="ar-SA"/>
        </w:rPr>
        <w:t>台，建成图书馆分馆</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b w:val="0"/>
          <w:color w:val="auto"/>
          <w:kern w:val="2"/>
          <w:sz w:val="32"/>
          <w:szCs w:val="32"/>
          <w:lang w:val="en-US" w:eastAsia="zh-CN" w:bidi="ar-SA"/>
        </w:rPr>
        <w:t>个、图书小站</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b w:val="0"/>
          <w:color w:val="auto"/>
          <w:kern w:val="2"/>
          <w:sz w:val="32"/>
          <w:szCs w:val="32"/>
          <w:lang w:val="en-US" w:eastAsia="zh-CN" w:bidi="ar-SA"/>
        </w:rPr>
        <w:t>个、“书香三穗”延伸服务点</w:t>
      </w:r>
      <w:r>
        <w:rPr>
          <w:rFonts w:hint="eastAsia"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b w:val="0"/>
          <w:color w:val="auto"/>
          <w:kern w:val="2"/>
          <w:sz w:val="32"/>
          <w:szCs w:val="32"/>
          <w:lang w:val="en-US" w:eastAsia="zh-CN" w:bidi="ar-SA"/>
        </w:rPr>
        <w:t>个，贵州省图书馆少儿阅读品牌“布客书屋”第</w:t>
      </w:r>
      <w:r>
        <w:rPr>
          <w:rFonts w:hint="eastAsia" w:ascii="Times New Roman" w:hAnsi="Times New Roman" w:eastAsia="仿宋_GB2312" w:cs="Times New Roman"/>
          <w:color w:val="auto"/>
          <w:sz w:val="32"/>
          <w:szCs w:val="32"/>
          <w:lang w:val="en-US" w:eastAsia="zh-CN"/>
        </w:rPr>
        <w:t>28</w:t>
      </w:r>
      <w:r>
        <w:rPr>
          <w:rFonts w:hint="eastAsia" w:ascii="仿宋_GB2312" w:hAnsi="仿宋_GB2312" w:eastAsia="仿宋_GB2312" w:cs="仿宋_GB2312"/>
          <w:b w:val="0"/>
          <w:color w:val="auto"/>
          <w:kern w:val="2"/>
          <w:sz w:val="32"/>
          <w:szCs w:val="32"/>
          <w:lang w:val="en-US" w:eastAsia="zh-CN" w:bidi="ar-SA"/>
        </w:rPr>
        <w:t>个项目落户三穗。三穗文化事业爱好者和图书工作先后获得“全国优秀农家书屋管理员”、</w:t>
      </w:r>
      <w:r>
        <w:rPr>
          <w:rFonts w:hint="eastAsia" w:ascii="仿宋_GB2312" w:hAnsi="仿宋_GB2312" w:eastAsia="仿宋_GB2312" w:cs="仿宋_GB2312"/>
          <w:color w:val="auto"/>
          <w:sz w:val="32"/>
          <w:szCs w:val="32"/>
        </w:rPr>
        <w:t>全国“书香之家”</w:t>
      </w:r>
      <w:r>
        <w:rPr>
          <w:rFonts w:hint="eastAsia" w:ascii="仿宋_GB2312" w:hAnsi="仿宋_GB2312" w:eastAsia="仿宋_GB2312" w:cs="仿宋_GB2312"/>
          <w:color w:val="auto"/>
          <w:sz w:val="32"/>
          <w:szCs w:val="32"/>
          <w:lang w:eastAsia="zh-CN"/>
        </w:rPr>
        <w:t>荣誉称号、</w:t>
      </w:r>
      <w:r>
        <w:rPr>
          <w:rFonts w:hint="eastAsia" w:ascii="仿宋_GB2312" w:hAnsi="仿宋_GB2312" w:eastAsia="仿宋_GB2312" w:cs="仿宋_GB2312"/>
          <w:b w:val="0"/>
          <w:color w:val="auto"/>
          <w:kern w:val="2"/>
          <w:sz w:val="32"/>
          <w:szCs w:val="32"/>
          <w:lang w:val="en-US" w:eastAsia="zh-CN" w:bidi="ar-SA"/>
        </w:rPr>
        <w:t>三级图书馆、“</w:t>
      </w:r>
      <w:r>
        <w:rPr>
          <w:rFonts w:hint="eastAsia" w:ascii="Times New Roman" w:hAnsi="Times New Roman" w:eastAsia="仿宋_GB2312" w:cs="Times New Roman"/>
          <w:color w:val="auto"/>
          <w:sz w:val="32"/>
          <w:szCs w:val="32"/>
          <w:lang w:val="en-US" w:eastAsia="zh-CN"/>
        </w:rPr>
        <w:t>2020年度优秀分馆（流动点）”、“三星级布客书屋”等荣誉。组织参加省图书馆举行的“拍拍布客书屋”摄影比赛作品获全省少儿组、成</w:t>
      </w:r>
      <w:r>
        <w:rPr>
          <w:rFonts w:hint="eastAsia" w:ascii="仿宋_GB2312" w:hAnsi="仿宋_GB2312" w:eastAsia="仿宋_GB2312" w:cs="仿宋_GB2312"/>
          <w:b w:val="0"/>
          <w:color w:val="auto"/>
          <w:kern w:val="2"/>
          <w:sz w:val="32"/>
          <w:szCs w:val="32"/>
          <w:lang w:val="en-US" w:eastAsia="zh-CN" w:bidi="ar-SA"/>
        </w:rPr>
        <w:t>人组一二三等奖若干。承办了省级图书馆少儿阅读文化志愿服务培训班、黔东南州</w:t>
      </w:r>
      <w:r>
        <w:rPr>
          <w:rFonts w:hint="eastAsia" w:ascii="Times New Roman" w:hAnsi="Times New Roman" w:eastAsia="仿宋_GB2312" w:cs="Times New Roman"/>
          <w:color w:val="auto"/>
          <w:sz w:val="32"/>
          <w:szCs w:val="32"/>
          <w:lang w:val="en-US" w:eastAsia="zh-CN"/>
        </w:rPr>
        <w:t>2017年</w:t>
      </w:r>
      <w:r>
        <w:rPr>
          <w:rFonts w:hint="eastAsia" w:ascii="仿宋_GB2312" w:hAnsi="仿宋_GB2312" w:eastAsia="仿宋_GB2312" w:cs="仿宋_GB2312"/>
          <w:b w:val="0"/>
          <w:color w:val="auto"/>
          <w:kern w:val="2"/>
          <w:sz w:val="32"/>
          <w:szCs w:val="32"/>
          <w:lang w:val="en-US" w:eastAsia="zh-CN" w:bidi="ar-SA"/>
        </w:rPr>
        <w:t>公共图书馆业务培训班。</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bidi="ar"/>
        </w:rPr>
        <w:t>——</w:t>
      </w:r>
      <w:r>
        <w:rPr>
          <w:rFonts w:hint="eastAsia" w:ascii="楷体_GB2312" w:hAnsi="楷体_GB2312" w:eastAsia="楷体_GB2312" w:cs="楷体_GB2312"/>
          <w:b/>
          <w:bCs/>
          <w:color w:val="auto"/>
          <w:sz w:val="32"/>
          <w:szCs w:val="32"/>
          <w:lang w:eastAsia="zh-CN" w:bidi="ar"/>
        </w:rPr>
        <w:t>历史</w:t>
      </w:r>
      <w:r>
        <w:rPr>
          <w:rFonts w:hint="eastAsia" w:ascii="楷体_GB2312" w:hAnsi="楷体_GB2312" w:eastAsia="楷体_GB2312" w:cs="楷体_GB2312"/>
          <w:b/>
          <w:bCs/>
          <w:color w:val="auto"/>
          <w:sz w:val="32"/>
          <w:szCs w:val="32"/>
          <w:lang w:bidi="ar"/>
        </w:rPr>
        <w:t>文化遗产保护不断加强</w:t>
      </w:r>
      <w:r>
        <w:rPr>
          <w:rFonts w:hint="eastAsia" w:ascii="楷体_GB2312" w:hAnsi="楷体_GB2312" w:eastAsia="楷体_GB2312" w:cs="楷体_GB2312"/>
          <w:b/>
          <w:bCs/>
          <w:color w:val="auto"/>
          <w:sz w:val="32"/>
          <w:szCs w:val="32"/>
          <w:lang w:eastAsia="zh-CN" w:bidi="ar"/>
        </w:rPr>
        <w:t>。</w:t>
      </w:r>
      <w:r>
        <w:rPr>
          <w:rFonts w:hint="eastAsia" w:ascii="仿宋_GB2312" w:hAnsi="仿宋_GB2312" w:eastAsia="仿宋_GB2312" w:cs="仿宋_GB2312"/>
          <w:color w:val="000000" w:themeColor="text1"/>
          <w:sz w:val="32"/>
          <w:szCs w:val="32"/>
          <w:lang w:val="zh-CN"/>
          <w14:textFill>
            <w14:solidFill>
              <w14:schemeClr w14:val="tx1"/>
            </w14:solidFill>
          </w14:textFill>
        </w:rPr>
        <w:t>成功申报省级文物保</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护单位</w:t>
      </w:r>
      <w:r>
        <w:rPr>
          <w:rFonts w:hint="eastAsia" w:ascii="Times New Roman" w:hAnsi="Times New Roman" w:eastAsia="仿宋_GB2312" w:cs="Times New Roman"/>
          <w:color w:val="auto"/>
          <w:sz w:val="32"/>
          <w:szCs w:val="32"/>
          <w:lang w:val="en-US" w:eastAsia="zh-CN"/>
        </w:rPr>
        <w:t>2处（</w:t>
      </w:r>
      <w:r>
        <w:rPr>
          <w:rFonts w:hint="eastAsia" w:ascii="Times New Roman" w:hAnsi="Times New Roman" w:eastAsia="仿宋_GB2312" w:cs="Times New Roman"/>
          <w:color w:val="auto"/>
          <w:sz w:val="32"/>
          <w:szCs w:val="32"/>
          <w:lang w:val="zh-CN" w:eastAsia="zh-CN"/>
        </w:rPr>
        <w:t>杨至成故居、三穗良上红六军团宿营遗址）</w:t>
      </w:r>
      <w:r>
        <w:rPr>
          <w:rFonts w:hint="eastAsia" w:ascii="Times New Roman" w:hAnsi="Times New Roman" w:eastAsia="仿宋_GB2312" w:cs="Times New Roman"/>
          <w:color w:val="auto"/>
          <w:sz w:val="32"/>
          <w:szCs w:val="32"/>
          <w:lang w:val="en-US" w:eastAsia="zh-CN"/>
        </w:rPr>
        <w:t>,组织完成了保护范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围与建设控制地带划定并经县人民政府核准，完成保护标志碑制作设立</w:t>
      </w:r>
      <w:r>
        <w:rPr>
          <w:rFonts w:hint="eastAsia" w:ascii="仿宋_GB2312" w:hAnsi="仿宋_GB2312" w:eastAsia="仿宋_GB2312" w:cs="仿宋_GB2312"/>
          <w:color w:val="000000" w:themeColor="text1"/>
          <w:sz w:val="32"/>
          <w:szCs w:val="32"/>
          <w:lang w:val="zh-CN" w:eastAsia="zh-Hans"/>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完成第五批省级文物保护单位（三穗文笔塔和武笔塔、三穗高门楼坡炼钢炉遗址）文物“四有”档案编制；</w:t>
      </w:r>
      <w:r>
        <w:rPr>
          <w:rFonts w:hint="eastAsia" w:ascii="仿宋_GB2312" w:hAnsi="仿宋_GB2312" w:eastAsia="仿宋_GB2312" w:cs="仿宋_GB2312"/>
          <w:color w:val="000000" w:themeColor="text1"/>
          <w:sz w:val="32"/>
          <w:szCs w:val="32"/>
          <w:lang w:val="zh-CN" w:eastAsia="zh-Hans"/>
          <w14:textFill>
            <w14:solidFill>
              <w14:schemeClr w14:val="tx1"/>
            </w14:solidFill>
          </w14:textFill>
        </w:rPr>
        <w:t>杨至成将军纪念馆被列为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贵州省党员教育培训基地、贵州省爱国主义教育基地、黔东南州干部党性教育基地现场教学点、黔东南州公安消防支队思想政治教育基地，极大促进了红色文化基因传承。“十三五”期间，</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杨至成故居、杨至成将军纪念馆、“大跃进”遗存博物馆共免费接待参观游</w:t>
      </w:r>
      <w:r>
        <w:rPr>
          <w:rFonts w:hint="eastAsia" w:ascii="Times New Roman" w:hAnsi="Times New Roman" w:eastAsia="仿宋_GB2312" w:cs="Times New Roman"/>
          <w:color w:val="auto"/>
          <w:sz w:val="32"/>
          <w:szCs w:val="32"/>
          <w:lang w:val="zh-CN" w:eastAsia="zh-CN"/>
        </w:rPr>
        <w:t>客</w:t>
      </w:r>
      <w:r>
        <w:rPr>
          <w:rFonts w:hint="eastAsia" w:ascii="Times New Roman" w:hAnsi="Times New Roman" w:eastAsia="仿宋_GB2312" w:cs="Times New Roman"/>
          <w:color w:val="auto"/>
          <w:sz w:val="32"/>
          <w:szCs w:val="32"/>
          <w:lang w:val="en-US" w:eastAsia="zh-CN"/>
        </w:rPr>
        <w:t>80余万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人次。</w:t>
      </w:r>
      <w:r>
        <w:rPr>
          <w:rFonts w:hint="eastAsia" w:ascii="Times New Roman" w:hAnsi="Times New Roman" w:eastAsia="仿宋_GB2312" w:cs="Times New Roman"/>
          <w:color w:val="auto"/>
          <w:sz w:val="32"/>
          <w:szCs w:val="32"/>
          <w:lang w:val="en-US" w:eastAsia="zh-CN"/>
        </w:rPr>
        <w:t>申报省、州级非遗代表性项目2项（苗族古歌、苗族剪纸），州级非遗生产性保护基地2家（黔森源竹编工艺厂、寨头苗族服饰加工厂），</w:t>
      </w:r>
      <w:r>
        <w:rPr>
          <w:rFonts w:hint="eastAsia" w:ascii="Times New Roman" w:hAnsi="Times New Roman" w:eastAsia="仿宋_GB2312" w:cs="Times New Roman"/>
          <w:color w:val="auto"/>
          <w:sz w:val="32"/>
          <w:szCs w:val="32"/>
          <w:lang w:val="zh-CN" w:eastAsia="zh-CN"/>
        </w:rPr>
        <w:t>建成千里苗疆</w:t>
      </w:r>
      <w:r>
        <w:rPr>
          <w:rFonts w:hint="eastAsia" w:ascii="Times New Roman" w:hAnsi="Times New Roman" w:eastAsia="仿宋_GB2312" w:cs="Times New Roman"/>
          <w:color w:val="auto"/>
          <w:sz w:val="32"/>
          <w:szCs w:val="32"/>
          <w:lang w:val="en-US" w:eastAsia="zh-CN"/>
        </w:rPr>
        <w:t>门户博物馆、三穗土法造纸生态博物馆、界牌村竹编工艺展示馆3座；制定《非物质文化遗产传承基地评选认定办法》《三穗县县级非物质文化遗产项目代表性传承人认定和管理细则》；认定评选县级非遗保护传承基地5家，开展非遗代表性传承人及传承人群培训10期500人次；以文化和自然遗产日为契机开展非遗进社区、进校园、非遗购物节等宣传展示活动8场次，涉及观众10万余人次，非遗保护群众认知度和参与率逐步提高；通过举办多彩贵州百姓大舞台非遗周末聚三穗专场展示展演活动，让非遗文化走出三穗，蜚声全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CN"/>
        </w:rPr>
        <w:t>体育事业发展活跃，全民共享低碳生活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“十三五”期间，</w:t>
      </w:r>
      <w:r>
        <w:rPr>
          <w:rFonts w:hint="eastAsia" w:ascii="仿宋_GB2312" w:hAnsi="仿宋_GB2312" w:eastAsia="仿宋_GB2312" w:cs="仿宋_GB2312"/>
          <w:color w:val="auto"/>
          <w:sz w:val="32"/>
          <w:szCs w:val="32"/>
          <w:lang w:eastAsia="zh-CN"/>
        </w:rPr>
        <w:t>三穗县</w:t>
      </w:r>
      <w:r>
        <w:rPr>
          <w:rFonts w:hint="eastAsia" w:ascii="仿宋_GB2312" w:hAnsi="仿宋_GB2312" w:eastAsia="仿宋_GB2312" w:cs="仿宋_GB2312"/>
          <w:color w:val="auto"/>
          <w:sz w:val="32"/>
          <w:szCs w:val="32"/>
          <w:lang w:val="en-US" w:eastAsia="zh-CN"/>
        </w:rPr>
        <w:t>加快体育事业发展，进一步完善体育基础设施，积极组织相关体育活动，不断满足人民群众日益增长的体育健身需求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
          <w:bCs/>
          <w:color w:val="000000" w:themeColor="text1"/>
          <w:sz w:val="32"/>
          <w:szCs w:val="32"/>
          <w:lang w:bidi="ar"/>
          <w14:textFill>
            <w14:solidFill>
              <w14:schemeClr w14:val="tx1"/>
            </w14:solidFill>
          </w14:textFill>
        </w:rPr>
        <w:t>体育基础设施</w:t>
      </w:r>
      <w:r>
        <w:rPr>
          <w:rFonts w:hint="eastAsia" w:ascii="楷体_GB2312" w:hAnsi="楷体_GB2312" w:eastAsia="楷体_GB2312" w:cs="楷体_GB2312"/>
          <w:b/>
          <w:bCs/>
          <w:color w:val="000000" w:themeColor="text1"/>
          <w:sz w:val="32"/>
          <w:szCs w:val="32"/>
          <w:lang w:eastAsia="zh-CN" w:bidi="ar"/>
          <w14:textFill>
            <w14:solidFill>
              <w14:schemeClr w14:val="tx1"/>
            </w14:solidFill>
          </w14:textFill>
        </w:rPr>
        <w:t>进一步完善。</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w:t>
      </w:r>
      <w:r>
        <w:rPr>
          <w:rFonts w:hint="eastAsia" w:ascii="Times New Roman" w:hAnsi="Times New Roman" w:eastAsia="仿宋_GB2312" w:cs="Times New Roman"/>
          <w:color w:val="auto"/>
          <w:sz w:val="32"/>
          <w:szCs w:val="32"/>
          <w:lang w:val="en-US" w:eastAsia="zh-CN"/>
        </w:rPr>
        <w:t>十三五”期间，建成</w:t>
      </w:r>
      <w:r>
        <w:rPr>
          <w:rFonts w:hint="eastAsia" w:ascii="Times New Roman" w:hAnsi="Times New Roman" w:eastAsia="仿宋_GB2312" w:cs="Times New Roman"/>
          <w:color w:val="auto"/>
          <w:sz w:val="32"/>
          <w:szCs w:val="32"/>
          <w:lang w:val="en-US" w:eastAsia="zh-Hans"/>
        </w:rPr>
        <w:t>公共体育场</w:t>
      </w:r>
      <w:r>
        <w:rPr>
          <w:rFonts w:hint="default" w:ascii="Times New Roman" w:hAnsi="Times New Roman" w:eastAsia="仿宋_GB2312" w:cs="Times New Roman"/>
          <w:color w:val="auto"/>
          <w:sz w:val="32"/>
          <w:szCs w:val="32"/>
          <w:lang w:val="en-US" w:eastAsia="zh-Hans"/>
        </w:rPr>
        <w:t>1</w:t>
      </w:r>
      <w:r>
        <w:rPr>
          <w:rFonts w:hint="eastAsia" w:ascii="Times New Roman" w:hAnsi="Times New Roman" w:eastAsia="仿宋_GB2312" w:cs="Times New Roman"/>
          <w:color w:val="auto"/>
          <w:sz w:val="32"/>
          <w:szCs w:val="32"/>
          <w:lang w:val="en-US" w:eastAsia="zh-Hans"/>
        </w:rPr>
        <w:t>个、</w:t>
      </w:r>
      <w:r>
        <w:rPr>
          <w:rFonts w:hint="eastAsia" w:ascii="Times New Roman" w:hAnsi="Times New Roman" w:eastAsia="仿宋_GB2312" w:cs="Times New Roman"/>
          <w:color w:val="auto"/>
          <w:sz w:val="32"/>
          <w:szCs w:val="32"/>
          <w:lang w:val="en-US" w:eastAsia="zh-CN"/>
        </w:rPr>
        <w:t>体育馆1</w:t>
      </w:r>
      <w:r>
        <w:rPr>
          <w:rFonts w:hint="eastAsia" w:ascii="Times New Roman" w:hAnsi="Times New Roman" w:eastAsia="仿宋_GB2312" w:cs="Times New Roman"/>
          <w:color w:val="auto"/>
          <w:sz w:val="32"/>
          <w:szCs w:val="32"/>
          <w:lang w:val="en-US" w:eastAsia="zh-Hans"/>
        </w:rPr>
        <w:t>个、</w:t>
      </w:r>
      <w:r>
        <w:rPr>
          <w:rFonts w:hint="eastAsia" w:ascii="Times New Roman" w:hAnsi="Times New Roman" w:eastAsia="仿宋_GB2312" w:cs="Times New Roman"/>
          <w:color w:val="auto"/>
          <w:sz w:val="32"/>
          <w:szCs w:val="32"/>
          <w:lang w:val="en-US" w:eastAsia="zh-CN"/>
        </w:rPr>
        <w:t>足球场22个、文化体育公园1个</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篮球场259个、全民健身路径73</w:t>
      </w:r>
      <w:r>
        <w:rPr>
          <w:rFonts w:hint="eastAsia" w:ascii="Times New Roman" w:hAnsi="Times New Roman" w:eastAsia="仿宋_GB2312" w:cs="Times New Roman"/>
          <w:color w:val="auto"/>
          <w:sz w:val="32"/>
          <w:szCs w:val="32"/>
          <w:lang w:val="en-US" w:eastAsia="zh-Hans"/>
        </w:rPr>
        <w:t>条</w:t>
      </w:r>
      <w:r>
        <w:rPr>
          <w:rFonts w:hint="eastAsia" w:ascii="Times New Roman" w:hAnsi="Times New Roman" w:eastAsia="仿宋_GB2312" w:cs="Times New Roman"/>
          <w:color w:val="auto"/>
          <w:sz w:val="32"/>
          <w:szCs w:val="32"/>
          <w:lang w:val="en-US" w:eastAsia="zh-CN"/>
        </w:rPr>
        <w:t>、街道晨晚练体育活动点21个、乡（镇）级农民体育健身工程9个、村级农民体育健身工程</w:t>
      </w:r>
      <w:r>
        <w:rPr>
          <w:rFonts w:hint="default" w:ascii="Times New Roman" w:hAnsi="Times New Roman" w:eastAsia="仿宋_GB2312" w:cs="Times New Roman"/>
          <w:color w:val="auto"/>
          <w:sz w:val="32"/>
          <w:szCs w:val="32"/>
          <w:lang w:val="en-US" w:eastAsia="zh-CN"/>
        </w:rPr>
        <w:t>106</w:t>
      </w:r>
      <w:r>
        <w:rPr>
          <w:rFonts w:hint="eastAsia"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现有体育场地面积28.5641万平方米，人均场地面积1.80平方米，配发健身器材120余套。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000000" w:themeColor="text1"/>
          <w:sz w:val="32"/>
          <w:szCs w:val="32"/>
          <w:lang w:eastAsia="zh-CN" w:bidi="ar"/>
          <w14:textFill>
            <w14:solidFill>
              <w14:schemeClr w14:val="tx1"/>
            </w14:solidFill>
          </w14:textFill>
        </w:rPr>
        <w:t>——体育活动精彩纷呈。</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十三五</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期间，先后组织开展“最美中国行·健康中国人”全国百城百万国际市民徒步大会暨国际市民体育联盟首届大美黔东南国际徒步旅游嘉年华活动、三穗·木良龙舟系列赛、三穗县职工运动会（包含篮球、足球、象棋）、广场舞大赛、登山比赛、全民健身月</w:t>
      </w:r>
      <w:r>
        <w:rPr>
          <w:rFonts w:hint="eastAsia" w:ascii="Times New Roman" w:hAnsi="Times New Roman" w:eastAsia="仿宋_GB2312" w:cs="Times New Roman"/>
          <w:color w:val="auto"/>
          <w:sz w:val="32"/>
          <w:szCs w:val="32"/>
          <w:lang w:val="en-US" w:eastAsia="zh-Hans"/>
        </w:rPr>
        <w:t>（日）健身展演</w:t>
      </w:r>
      <w:r>
        <w:rPr>
          <w:rFonts w:hint="eastAsia" w:ascii="Times New Roman" w:hAnsi="Times New Roman" w:eastAsia="仿宋_GB2312" w:cs="Times New Roman"/>
          <w:color w:val="auto"/>
          <w:sz w:val="32"/>
          <w:szCs w:val="32"/>
          <w:lang w:val="en-US" w:eastAsia="zh-CN"/>
        </w:rPr>
        <w:t>等活动赛事50余场/次。组队参加黔东南州第九届运动会暨第四届少数民族传统体育运动会，获金牌9枚、银牌11枚、铜牌9枚；组队参加州青少年锦标赛，获金牌47枚、银牌54枚、铜牌45枚；组队参加贵州省“茅台王子杯”广场健身操舞大赛获二等奖；承办2018年黔东南州青少年田径锦标赛，为三穗在举办体育赛事方面积累了经验。组织开展足球E级教练员培训，培训教练员40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lang w:val="en-US" w:eastAsia="zh-CN"/>
        </w:rPr>
        <w:t>. 广电事业快速发展，宣传阵地更加牢固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十三五</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期间，</w:t>
      </w:r>
      <w:r>
        <w:rPr>
          <w:rFonts w:hint="eastAsia" w:ascii="Times New Roman" w:hAnsi="Times New Roman" w:eastAsia="仿宋_GB2312" w:cs="Times New Roman"/>
          <w:color w:val="auto"/>
          <w:sz w:val="32"/>
          <w:szCs w:val="32"/>
          <w:lang w:val="en-US" w:eastAsia="zh-Hans"/>
        </w:rPr>
        <w:t>三穗县</w:t>
      </w:r>
      <w:r>
        <w:rPr>
          <w:rFonts w:hint="eastAsia" w:ascii="Times New Roman" w:hAnsi="Times New Roman" w:eastAsia="仿宋_GB2312" w:cs="Times New Roman"/>
          <w:color w:val="auto"/>
          <w:sz w:val="32"/>
          <w:szCs w:val="32"/>
          <w:lang w:val="en-US" w:eastAsia="zh-CN"/>
        </w:rPr>
        <w:t>加快广电基础设施建设，有效解决了偏远山区群众看电视、听广播难的问题。自2017年开始实施多彩贵州“广电云”户户用工程，总计完成安装35364户，受益农户补助资金2273.8万元，入户安装机顶盒1500户，完成通村光缆7464.39公里，架设光缆4314.39公里，覆盖全县9个乡镇152个村，新建服务站5个，存量服务站3个，实现高清有线数字电视全覆盖。完成5个乡镇应急调频广播安装，实现全县所有乡镇、行政村及30户以上的自然寨通广播。</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eastAsia="zh-CN"/>
        </w:rPr>
        <w:t>4</w:t>
      </w:r>
      <w:r>
        <w:rPr>
          <w:rFonts w:hint="eastAsia"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CN"/>
        </w:rPr>
        <w:t>旅游产业全域发展，旅游经济逐步增强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“十三五”期间，三穗</w:t>
      </w:r>
      <w:r>
        <w:rPr>
          <w:rFonts w:hint="eastAsia" w:ascii="Times New Roman" w:hAnsi="Times New Roman" w:eastAsia="仿宋_GB2312" w:cs="Times New Roman"/>
          <w:color w:val="auto"/>
          <w:sz w:val="32"/>
          <w:szCs w:val="32"/>
          <w:lang w:val="en-US" w:eastAsia="zh-Hans"/>
        </w:rPr>
        <w:t>县</w:t>
      </w:r>
      <w:r>
        <w:rPr>
          <w:rFonts w:hint="eastAsia" w:ascii="Times New Roman" w:hAnsi="Times New Roman" w:eastAsia="仿宋_GB2312" w:cs="Times New Roman"/>
          <w:color w:val="auto"/>
          <w:sz w:val="32"/>
          <w:szCs w:val="32"/>
          <w:lang w:val="en-US" w:eastAsia="zh-CN"/>
        </w:rPr>
        <w:t>紧紧围绕打造“黔东旅游集散中心”“黔东旅游服务城”总目标，坚持全域旅游发展方向，进一步丰富旅游业态，完善旅游基础设施，充分展示“农耕、生态、乡愁”形象，全力推动旅游产业全域发展、井喷式增长。2016</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年共接待游客</w:t>
      </w:r>
      <w:r>
        <w:rPr>
          <w:rFonts w:hint="default" w:ascii="Times New Roman" w:hAnsi="Times New Roman" w:eastAsia="仿宋_GB2312" w:cs="Times New Roman"/>
          <w:color w:val="auto"/>
          <w:sz w:val="32"/>
          <w:szCs w:val="32"/>
          <w:lang w:val="en-US" w:eastAsia="zh-CN"/>
        </w:rPr>
        <w:t>1025</w:t>
      </w:r>
      <w:r>
        <w:rPr>
          <w:rFonts w:hint="eastAsia" w:ascii="Times New Roman" w:hAnsi="Times New Roman" w:eastAsia="仿宋_GB2312" w:cs="Times New Roman"/>
          <w:color w:val="auto"/>
          <w:sz w:val="32"/>
          <w:szCs w:val="32"/>
          <w:lang w:val="en-US" w:eastAsia="zh-CN"/>
        </w:rPr>
        <w:t>.05万人次，实现旅游总收入</w:t>
      </w:r>
      <w:r>
        <w:rPr>
          <w:rFonts w:hint="default" w:ascii="Times New Roman" w:hAnsi="Times New Roman" w:eastAsia="仿宋_GB2312" w:cs="Times New Roman"/>
          <w:color w:val="auto"/>
          <w:sz w:val="32"/>
          <w:szCs w:val="32"/>
          <w:lang w:val="en-US" w:eastAsia="zh-CN"/>
        </w:rPr>
        <w:t>69</w:t>
      </w:r>
      <w:r>
        <w:rPr>
          <w:rFonts w:hint="eastAsia" w:ascii="Times New Roman" w:hAnsi="Times New Roman" w:eastAsia="仿宋_GB2312" w:cs="Times New Roman"/>
          <w:color w:val="auto"/>
          <w:sz w:val="32"/>
          <w:szCs w:val="32"/>
          <w:lang w:val="en-US" w:eastAsia="zh-CN"/>
        </w:rPr>
        <w:t>.82亿元，年均增长30%</w:t>
      </w:r>
      <w:r>
        <w:rPr>
          <w:rFonts w:hint="eastAsia" w:ascii="Times New Roman" w:hAnsi="Times New Roman" w:eastAsia="仿宋_GB2312" w:cs="Times New Roman"/>
          <w:color w:val="auto"/>
          <w:sz w:val="32"/>
          <w:szCs w:val="32"/>
          <w:lang w:val="en-US" w:eastAsia="zh-Hans"/>
        </w:rPr>
        <w:t>以上。</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——旅游地位显著提升。</w:t>
      </w:r>
      <w:r>
        <w:rPr>
          <w:rFonts w:hint="eastAsia" w:ascii="仿宋_GB2312" w:hAnsi="仿宋_GB2312" w:eastAsia="仿宋_GB2312" w:cs="仿宋_GB2312"/>
          <w:color w:val="auto"/>
          <w:sz w:val="32"/>
          <w:szCs w:val="32"/>
          <w:lang w:val="en-US" w:eastAsia="zh-CN"/>
        </w:rPr>
        <w:t>“十三五”期间，</w:t>
      </w:r>
      <w:r>
        <w:rPr>
          <w:rFonts w:hint="eastAsia" w:ascii="仿宋_GB2312" w:hAnsi="仿宋_GB2312" w:eastAsia="仿宋_GB2312" w:cs="仿宋_GB2312"/>
          <w:color w:val="auto"/>
          <w:sz w:val="32"/>
          <w:szCs w:val="32"/>
        </w:rPr>
        <w:t>三穗县充分挖掘文化和旅游资源，大力发展旅游业，推动旅游产业从无到有，打造了一批以农耕文化为依托，以苗侗文化为底蕴的旅游景区景点，形成以生态休闲度假、观光农业、民族风情为核心，以乡村旅游为支撑，</w:t>
      </w:r>
      <w:r>
        <w:rPr>
          <w:rFonts w:hint="eastAsia" w:ascii="Times New Roman" w:hAnsi="Times New Roman" w:eastAsia="仿宋_GB2312" w:cs="Times New Roman"/>
          <w:color w:val="auto"/>
          <w:sz w:val="32"/>
          <w:szCs w:val="32"/>
          <w:lang w:val="en-US" w:eastAsia="zh-CN"/>
        </w:rPr>
        <w:t>以高铁、高速旅游通道为纽带的发展格局，成功创建贵洞、颇洞、木良、寨头4个3A级景区，颇洞成功申报省级“甲级旅游村寨”，寨头、屏树、木良获得“乙级旅游村寨”称号，评定4星级农家乐8家，精品级乡村旅游客栈1家，建成3星级旅游酒店一家，培育三穗竹编、麻鸭等旅游商品6个</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旅游业成为三穗县“促消费、稳增长”的经济发展“新引擎”。</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——旅游扶贫成效显著。</w:t>
      </w:r>
      <w:r>
        <w:rPr>
          <w:rFonts w:hint="eastAsia" w:ascii="Times New Roman" w:hAnsi="Times New Roman" w:eastAsia="仿宋_GB2312" w:cs="Times New Roman"/>
          <w:color w:val="auto"/>
          <w:sz w:val="32"/>
          <w:szCs w:val="32"/>
          <w:lang w:val="en-US" w:eastAsia="zh-CN"/>
        </w:rPr>
        <w:t>以颇洞、贵洞景区为示范，采取“党建联社”“五融五帮”乡村旅游发展模式，充分调动群众积极性，通过实施“三变”改革，推动“三带”获“五金”，走出了一条农文旅融合发展抱团脱贫新路子。全县已有颇洞、界牌、木良等14个村组织村民集资入股成立乡村旅游发展合作社11家、乡村旅游发展公司4家，村民参与入股资金5860万元，土地、山林入股14800余亩，入股贫困户2000余户，共有生态山庄、花卉苗木、水上游乐园、精品水果采摘、水上游船等</w:t>
      </w:r>
      <w:r>
        <w:rPr>
          <w:rFonts w:hint="eastAsia" w:ascii="Times New Roman" w:hAnsi="Times New Roman" w:eastAsia="仿宋_GB2312" w:cs="Times New Roman"/>
          <w:color w:val="auto"/>
          <w:sz w:val="32"/>
          <w:szCs w:val="32"/>
          <w:lang w:val="en-US" w:eastAsia="zh-Hans"/>
        </w:rPr>
        <w:t>多</w:t>
      </w:r>
      <w:r>
        <w:rPr>
          <w:rFonts w:hint="eastAsia" w:ascii="Times New Roman" w:hAnsi="Times New Roman" w:eastAsia="仿宋_GB2312" w:cs="Times New Roman"/>
          <w:color w:val="auto"/>
          <w:sz w:val="32"/>
          <w:szCs w:val="32"/>
          <w:lang w:val="en-US" w:eastAsia="zh-CN"/>
        </w:rPr>
        <w:t>种不同旅游体验业态，有效带动全县6880名建档立卡贫困群众在家门口吃上了旅游饭、走上了致富路。</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——旅游宣传强劲有力。</w:t>
      </w:r>
      <w:r>
        <w:rPr>
          <w:rFonts w:hint="eastAsia" w:ascii="仿宋_GB2312" w:hAnsi="仿宋_GB2312" w:eastAsia="仿宋_GB2312" w:cs="仿宋_GB2312"/>
          <w:color w:val="auto"/>
          <w:sz w:val="32"/>
          <w:szCs w:val="32"/>
          <w:lang w:val="en-US" w:eastAsia="zh-CN"/>
        </w:rPr>
        <w:t>完成三穗旅游宣传片、旅游宣传画册的制作；结合</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lang w:val="en-US" w:eastAsia="zh-CN"/>
        </w:rPr>
        <w:t>民族文化，大力举办寨头二月二，木良三月三、五月五、六月六、北侗圣婆节等民族文化旅游节庆活动。以开展高铁旅游为重点旅游市场，先后赴四川成都、浙江杭州、湖北武汉、江西南昌等城市开展旅游宣传暨招商推介活动，进一步提升三穗的知名度、美誉度和影响力。</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——旅游基础设施逐步完善。</w:t>
      </w:r>
      <w:r>
        <w:rPr>
          <w:rFonts w:hint="eastAsia" w:ascii="Times New Roman" w:hAnsi="Times New Roman" w:eastAsia="仿宋_GB2312" w:cs="Times New Roman"/>
          <w:color w:val="auto"/>
          <w:sz w:val="32"/>
          <w:szCs w:val="32"/>
          <w:lang w:val="en-US" w:eastAsia="zh-CN"/>
        </w:rPr>
        <w:t>建成旅游公厕54座</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旅游步道50余公里</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旅游公路120余公里</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游客服务中心2座</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智慧旅游景区2个</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新建旅游标识标牌500余块，建成了魅力乡村之旅、活力田园之旅、厚重文化之旅、生态山水之旅四条精品旅游线路。</w:t>
      </w:r>
      <w:bookmarkStart w:id="9" w:name="_Toc2117758903"/>
      <w:bookmarkStart w:id="10" w:name="_Toc1517454383"/>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（二）现存问题</w:t>
      </w:r>
      <w:bookmarkEnd w:id="9"/>
      <w:bookmarkEnd w:id="1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虽然在“十三五”期间</w:t>
      </w:r>
      <w:r>
        <w:rPr>
          <w:rFonts w:hint="eastAsia" w:ascii="仿宋_GB2312" w:hAnsi="仿宋_GB2312" w:eastAsia="仿宋_GB2312" w:cs="仿宋_GB2312"/>
          <w:color w:val="auto"/>
          <w:sz w:val="32"/>
          <w:szCs w:val="32"/>
          <w:lang w:val="en-US" w:eastAsia="zh-Hans"/>
        </w:rPr>
        <w:t>三穗县</w:t>
      </w:r>
      <w:r>
        <w:rPr>
          <w:rFonts w:hint="eastAsia" w:ascii="仿宋_GB2312" w:hAnsi="仿宋_GB2312" w:eastAsia="仿宋_GB2312" w:cs="仿宋_GB2312"/>
          <w:color w:val="auto"/>
          <w:sz w:val="32"/>
          <w:szCs w:val="32"/>
          <w:lang w:val="en-US" w:eastAsia="zh-CN"/>
        </w:rPr>
        <w:t>文体</w:t>
      </w:r>
      <w:r>
        <w:rPr>
          <w:rFonts w:hint="eastAsia" w:ascii="仿宋_GB2312" w:hAnsi="仿宋_GB2312" w:eastAsia="仿宋_GB2312" w:cs="仿宋_GB2312"/>
          <w:color w:val="auto"/>
          <w:sz w:val="32"/>
          <w:szCs w:val="32"/>
          <w:lang w:val="en-US" w:eastAsia="zh-Hans"/>
        </w:rPr>
        <w:t>广电</w:t>
      </w:r>
      <w:r>
        <w:rPr>
          <w:rFonts w:hint="eastAsia" w:ascii="仿宋_GB2312" w:hAnsi="仿宋_GB2312" w:eastAsia="仿宋_GB2312" w:cs="仿宋_GB2312"/>
          <w:color w:val="auto"/>
          <w:sz w:val="32"/>
          <w:szCs w:val="32"/>
          <w:lang w:val="en-US" w:eastAsia="zh-CN"/>
        </w:rPr>
        <w:t>旅游事业得到了快速发展，但依然存在一些不足。</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default"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Hans"/>
        </w:rPr>
        <w:t>产业发展</w:t>
      </w:r>
      <w:r>
        <w:rPr>
          <w:rFonts w:hint="eastAsia" w:ascii="仿宋_GB2312" w:hAnsi="仿宋_GB2312" w:eastAsia="仿宋_GB2312" w:cs="仿宋_GB2312"/>
          <w:b/>
          <w:bCs/>
          <w:color w:val="auto"/>
          <w:sz w:val="32"/>
          <w:szCs w:val="32"/>
          <w:lang w:val="en-US" w:eastAsia="zh-CN"/>
        </w:rPr>
        <w:t>水平</w:t>
      </w:r>
      <w:r>
        <w:rPr>
          <w:rFonts w:hint="eastAsia" w:ascii="仿宋_GB2312" w:hAnsi="仿宋_GB2312" w:eastAsia="仿宋_GB2312" w:cs="仿宋_GB2312"/>
          <w:b/>
          <w:bCs/>
          <w:color w:val="auto"/>
          <w:sz w:val="32"/>
          <w:szCs w:val="32"/>
          <w:lang w:val="en-US" w:eastAsia="zh-Hans"/>
        </w:rPr>
        <w:t>不高</w:t>
      </w:r>
      <w:r>
        <w:rPr>
          <w:rFonts w:hint="eastAsia" w:ascii="仿宋_GB2312" w:hAnsi="仿宋_GB2312" w:eastAsia="仿宋_GB2312" w:cs="仿宋_GB2312"/>
          <w:b/>
          <w:bCs/>
          <w:color w:val="auto"/>
          <w:sz w:val="32"/>
          <w:szCs w:val="32"/>
          <w:lang w:val="en-US" w:eastAsia="zh-CN"/>
        </w:rPr>
        <w:t>，质量</w:t>
      </w:r>
      <w:r>
        <w:rPr>
          <w:rFonts w:hint="eastAsia" w:ascii="仿宋_GB2312" w:hAnsi="仿宋_GB2312" w:eastAsia="仿宋_GB2312" w:cs="仿宋_GB2312"/>
          <w:b/>
          <w:bCs/>
          <w:color w:val="auto"/>
          <w:sz w:val="32"/>
          <w:szCs w:val="32"/>
          <w:lang w:val="en-US" w:eastAsia="zh-Hans"/>
        </w:rPr>
        <w:t>和</w:t>
      </w:r>
      <w:r>
        <w:rPr>
          <w:rFonts w:hint="eastAsia" w:ascii="仿宋_GB2312" w:hAnsi="仿宋_GB2312" w:eastAsia="仿宋_GB2312" w:cs="仿宋_GB2312"/>
          <w:b/>
          <w:bCs/>
          <w:color w:val="auto"/>
          <w:sz w:val="32"/>
          <w:szCs w:val="32"/>
          <w:lang w:val="en-US" w:eastAsia="zh-CN"/>
        </w:rPr>
        <w:t>效益仍待提升</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产业要素不合理</w:t>
      </w:r>
      <w:r>
        <w:rPr>
          <w:rFonts w:hint="eastAsia" w:ascii="楷体_GB2312" w:hAnsi="楷体_GB2312" w:eastAsia="楷体_GB2312" w:cs="楷体_GB2312"/>
          <w:b/>
          <w:bCs/>
          <w:color w:val="auto"/>
          <w:sz w:val="32"/>
          <w:szCs w:val="32"/>
          <w:lang w:eastAsia="zh-CN"/>
        </w:rPr>
        <w:t>，供给层次低</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bCs/>
          <w:color w:val="auto"/>
          <w:sz w:val="32"/>
          <w:szCs w:val="32"/>
          <w:lang w:val="en-US" w:eastAsia="zh-Hans"/>
        </w:rPr>
        <w:t>三穗</w:t>
      </w:r>
      <w:r>
        <w:rPr>
          <w:rFonts w:hint="eastAsia" w:ascii="仿宋_GB2312" w:hAnsi="仿宋_GB2312" w:eastAsia="仿宋_GB2312" w:cs="仿宋_GB2312"/>
          <w:bCs/>
          <w:color w:val="auto"/>
          <w:sz w:val="32"/>
          <w:szCs w:val="32"/>
          <w:lang w:eastAsia="zh-CN"/>
        </w:rPr>
        <w:t>县</w:t>
      </w:r>
      <w:r>
        <w:rPr>
          <w:rFonts w:hint="eastAsia" w:ascii="仿宋_GB2312" w:hAnsi="仿宋_GB2312" w:eastAsia="仿宋_GB2312" w:cs="仿宋_GB2312"/>
          <w:bCs/>
          <w:color w:val="auto"/>
          <w:sz w:val="32"/>
          <w:szCs w:val="32"/>
        </w:rPr>
        <w:t>旅游以观光为主，门票经济严重，</w:t>
      </w:r>
      <w:r>
        <w:rPr>
          <w:rFonts w:hint="eastAsia" w:ascii="仿宋_GB2312" w:hAnsi="仿宋_GB2312" w:eastAsia="仿宋_GB2312" w:cs="仿宋_GB2312"/>
          <w:color w:val="auto"/>
          <w:sz w:val="32"/>
          <w:szCs w:val="32"/>
        </w:rPr>
        <w:t>产品供给单一，</w:t>
      </w:r>
      <w:r>
        <w:rPr>
          <w:rFonts w:hint="eastAsia" w:ascii="仿宋_GB2312" w:hAnsi="仿宋_GB2312" w:eastAsia="仿宋_GB2312" w:cs="仿宋_GB2312"/>
          <w:bCs/>
          <w:color w:val="auto"/>
          <w:sz w:val="32"/>
          <w:szCs w:val="32"/>
        </w:rPr>
        <w:t>缺乏休闲度假、定制化、体验性产品及夜游、冬季等特色产品；具有超强吸引力旅游度假区</w:t>
      </w:r>
      <w:r>
        <w:rPr>
          <w:rFonts w:hint="eastAsia" w:ascii="仿宋_GB2312" w:hAnsi="仿宋_GB2312" w:eastAsia="仿宋_GB2312" w:cs="仿宋_GB2312"/>
          <w:bCs/>
          <w:color w:val="auto"/>
          <w:sz w:val="32"/>
          <w:szCs w:val="32"/>
          <w:lang w:eastAsia="zh-CN"/>
        </w:rPr>
        <w:t>和A级旅游景区</w:t>
      </w:r>
      <w:r>
        <w:rPr>
          <w:rFonts w:hint="eastAsia" w:ascii="仿宋_GB2312" w:hAnsi="仿宋_GB2312" w:eastAsia="仿宋_GB2312" w:cs="仿宋_GB2312"/>
          <w:bCs/>
          <w:color w:val="auto"/>
          <w:sz w:val="32"/>
          <w:szCs w:val="32"/>
        </w:rPr>
        <w:t>（景点）数量偏少，景区同质化严重，</w:t>
      </w:r>
      <w:r>
        <w:rPr>
          <w:rFonts w:hint="eastAsia" w:ascii="仿宋_GB2312" w:hAnsi="仿宋_GB2312" w:eastAsia="仿宋_GB2312" w:cs="仿宋_GB2312"/>
          <w:color w:val="auto"/>
          <w:sz w:val="32"/>
          <w:szCs w:val="32"/>
        </w:rPr>
        <w:t>管理水平不高，</w:t>
      </w:r>
      <w:r>
        <w:rPr>
          <w:rFonts w:hint="eastAsia" w:ascii="仿宋_GB2312" w:hAnsi="仿宋_GB2312" w:eastAsia="仿宋_GB2312" w:cs="仿宋_GB2312"/>
          <w:bCs/>
          <w:color w:val="auto"/>
          <w:sz w:val="32"/>
          <w:szCs w:val="32"/>
        </w:rPr>
        <w:t>经营效益不佳，</w:t>
      </w:r>
      <w:r>
        <w:rPr>
          <w:rFonts w:hint="eastAsia" w:ascii="仿宋_GB2312" w:hAnsi="仿宋_GB2312" w:eastAsia="仿宋_GB2312" w:cs="仿宋_GB2312"/>
          <w:color w:val="auto"/>
          <w:sz w:val="32"/>
          <w:szCs w:val="32"/>
        </w:rPr>
        <w:t>购物消费比重较低；旅游商品企业规模普遍较小，餐饮业、娱乐业市场主体整体实力较弱；产业品牌化发展不足，缺乏统一的规划管理，相关专业人才匮乏。</w:t>
      </w:r>
    </w:p>
    <w:p>
      <w:pPr>
        <w:keepNext w:val="0"/>
        <w:keepLines w:val="0"/>
        <w:pageBreakBefore w:val="0"/>
        <w:kinsoku/>
        <w:wordWrap/>
        <w:overflowPunct/>
        <w:topLinePunct w:val="0"/>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创新</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发展</w:t>
      </w:r>
      <w:r>
        <w:rPr>
          <w:rFonts w:hint="eastAsia" w:ascii="楷体_GB2312" w:hAnsi="楷体_GB2312" w:eastAsia="楷体_GB2312" w:cs="楷体_GB2312"/>
          <w:b/>
          <w:bCs/>
          <w:color w:val="000000" w:themeColor="text1"/>
          <w:sz w:val="32"/>
          <w:szCs w:val="32"/>
          <w14:textFill>
            <w14:solidFill>
              <w14:schemeClr w14:val="tx1"/>
            </w14:solidFill>
          </w14:textFill>
        </w:rPr>
        <w:t>不充分</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，旅游多元融</w:t>
      </w:r>
      <w:r>
        <w:rPr>
          <w:rFonts w:hint="eastAsia" w:ascii="楷体_GB2312" w:hAnsi="楷体_GB2312" w:eastAsia="楷体_GB2312" w:cs="楷体_GB2312"/>
          <w:b/>
          <w:bCs/>
          <w:color w:val="auto"/>
          <w:sz w:val="32"/>
          <w:szCs w:val="32"/>
          <w:lang w:eastAsia="zh-CN"/>
        </w:rPr>
        <w:t>合不足</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文化和旅游与科技、互联网、大数据、夜游、演艺、场景体验等融合的创新型项目尚处于起步阶段，文化创意、高科技元素与旅游融合较少，产业链的纵向延伸不充分，旅游产品、</w:t>
      </w:r>
      <w:r>
        <w:rPr>
          <w:rFonts w:hint="eastAsia" w:ascii="仿宋_GB2312" w:hAnsi="仿宋_GB2312" w:eastAsia="仿宋_GB2312" w:cs="仿宋_GB2312"/>
          <w:color w:val="000000" w:themeColor="text1"/>
          <w:sz w:val="32"/>
          <w:szCs w:val="32"/>
          <w14:textFill>
            <w14:solidFill>
              <w14:schemeClr w14:val="tx1"/>
            </w14:solidFill>
          </w14:textFill>
        </w:rPr>
        <w:t>工艺品、演艺</w:t>
      </w:r>
      <w:r>
        <w:rPr>
          <w:rFonts w:hint="eastAsia" w:ascii="仿宋_GB2312" w:hAnsi="仿宋_GB2312" w:eastAsia="仿宋_GB2312" w:cs="仿宋_GB2312"/>
          <w:color w:val="auto"/>
          <w:sz w:val="32"/>
          <w:szCs w:val="32"/>
        </w:rPr>
        <w:t>等转化为文化产品的能力有限，景区的文化和内</w:t>
      </w:r>
      <w:r>
        <w:rPr>
          <w:rFonts w:hint="eastAsia" w:ascii="仿宋_GB2312" w:hAnsi="仿宋_GB2312" w:eastAsia="仿宋_GB2312" w:cs="仿宋_GB2312"/>
          <w:color w:val="auto"/>
          <w:sz w:val="32"/>
          <w:szCs w:val="32"/>
          <w:lang w:val="en-US" w:eastAsia="zh-CN"/>
        </w:rPr>
        <w:t>涵提炼、融合不够。总体上在旅游+养老、旅游+文创、旅游+农业、旅游+文化、旅游+生态等旅游产业链条延伸不足，休闲农业、</w:t>
      </w:r>
      <w:r>
        <w:rPr>
          <w:rFonts w:hint="eastAsia" w:ascii="仿宋_GB2312" w:hAnsi="仿宋_GB2312" w:eastAsia="仿宋_GB2312" w:cs="仿宋_GB2312"/>
          <w:color w:val="auto"/>
          <w:sz w:val="32"/>
          <w:szCs w:val="32"/>
          <w:lang w:val="en-US" w:eastAsia="zh-Hans"/>
        </w:rPr>
        <w:t>康体养生、休闲度假</w:t>
      </w:r>
      <w:r>
        <w:rPr>
          <w:rFonts w:hint="eastAsia" w:ascii="仿宋_GB2312" w:hAnsi="仿宋_GB2312" w:eastAsia="仿宋_GB2312" w:cs="仿宋_GB2312"/>
          <w:color w:val="auto"/>
          <w:sz w:val="32"/>
          <w:szCs w:val="32"/>
          <w:lang w:val="en-US" w:eastAsia="zh-CN"/>
        </w:rPr>
        <w:t>等新业态培育处于起步期。此外，娱乐业态、商业业态明显缺失，夜间经济发展不足，消费拉动力弱，体验类项目不足，吸引力不强。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——游客过而不留，有区位没地位。</w:t>
      </w:r>
      <w:r>
        <w:rPr>
          <w:rFonts w:hint="eastAsia" w:ascii="Times New Roman" w:hAnsi="Times New Roman" w:eastAsia="仿宋_GB2312" w:cs="Times New Roman"/>
          <w:color w:val="auto"/>
          <w:sz w:val="32"/>
          <w:szCs w:val="32"/>
          <w:lang w:val="en-US" w:eastAsia="zh-CN"/>
        </w:rPr>
        <w:t>三穗素有“黔东要塞”和“千里苗疆门户”之称，一直以来以黔东旅游的重要集散中心来定位</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但是，与凯里相比，其区位交通优势并未得到充分发挥</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统计数据显示，每天过三穗的列车有14趟，而过凯里的列车有58趟，上海、北京、济南、福州、厦门、杭州、南昌、武汉、郑州等地游客均可乘列车直达凯里</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远程游客来黔东南旅游更多的会选择在凯里集散。</w:t>
      </w:r>
      <w:r>
        <w:rPr>
          <w:rFonts w:hint="default" w:ascii="Times New Roman" w:hAnsi="Times New Roman" w:eastAsia="仿宋_GB2312" w:cs="Times New Roman"/>
          <w:color w:val="auto"/>
          <w:sz w:val="32"/>
          <w:szCs w:val="32"/>
          <w:lang w:val="en-US" w:eastAsia="zh-CN"/>
        </w:rPr>
        <w:t>2019</w:t>
      </w:r>
      <w:r>
        <w:rPr>
          <w:rFonts w:hint="eastAsia" w:ascii="Times New Roman" w:hAnsi="Times New Roman" w:eastAsia="仿宋_GB2312" w:cs="Times New Roman"/>
          <w:color w:val="auto"/>
          <w:sz w:val="32"/>
          <w:szCs w:val="32"/>
          <w:lang w:val="en-US" w:eastAsia="zh-Hans"/>
        </w:rPr>
        <w:t>年，三穗接待过夜游客仅占总接待量的</w:t>
      </w:r>
      <w:r>
        <w:rPr>
          <w:rFonts w:hint="default" w:ascii="Times New Roman" w:hAnsi="Times New Roman" w:eastAsia="仿宋_GB2312" w:cs="Times New Roman"/>
          <w:color w:val="auto"/>
          <w:sz w:val="32"/>
          <w:szCs w:val="32"/>
          <w:lang w:val="en-US" w:eastAsia="zh-Hans"/>
        </w:rPr>
        <w:t>7.16%</w:t>
      </w:r>
      <w:r>
        <w:rPr>
          <w:rFonts w:hint="eastAsia" w:ascii="Times New Roman" w:hAnsi="Times New Roman" w:eastAsia="仿宋_GB2312" w:cs="Times New Roman"/>
          <w:color w:val="auto"/>
          <w:sz w:val="32"/>
          <w:szCs w:val="32"/>
          <w:lang w:val="en-US" w:eastAsia="zh-Hans"/>
        </w:rPr>
        <w:t>，游客逗留天数仅为</w:t>
      </w:r>
      <w:r>
        <w:rPr>
          <w:rFonts w:hint="default" w:ascii="Times New Roman" w:hAnsi="Times New Roman" w:eastAsia="仿宋_GB2312" w:cs="Times New Roman"/>
          <w:color w:val="auto"/>
          <w:sz w:val="32"/>
          <w:szCs w:val="32"/>
          <w:lang w:val="en-US" w:eastAsia="zh-Hans"/>
        </w:rPr>
        <w:t>0.7</w:t>
      </w:r>
      <w:r>
        <w:rPr>
          <w:rFonts w:hint="eastAsia" w:ascii="Times New Roman" w:hAnsi="Times New Roman" w:eastAsia="仿宋_GB2312" w:cs="Times New Roman"/>
          <w:color w:val="auto"/>
          <w:sz w:val="32"/>
          <w:szCs w:val="32"/>
          <w:lang w:val="en-US" w:eastAsia="zh-Hans"/>
        </w:rPr>
        <w:t>，远低于全省的平均水平。</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Hans"/>
        </w:rPr>
        <w:t>发展后劲不足，发展基础仍需夯实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Hans"/>
        </w:rPr>
      </w:pPr>
      <w:r>
        <w:rPr>
          <w:rFonts w:hint="eastAsia" w:ascii="楷体_GB2312" w:hAnsi="楷体_GB2312" w:eastAsia="楷体_GB2312" w:cs="楷体_GB2312"/>
          <w:b/>
          <w:bCs/>
          <w:color w:val="auto"/>
          <w:sz w:val="32"/>
          <w:szCs w:val="32"/>
          <w:lang w:val="en-US" w:eastAsia="zh-CN"/>
        </w:rPr>
        <w:t>——改革力度不大，发展活力仍需激活。</w:t>
      </w:r>
      <w:r>
        <w:rPr>
          <w:rFonts w:hint="eastAsia" w:ascii="仿宋_GB2312" w:hAnsi="仿宋_GB2312" w:eastAsia="仿宋_GB2312" w:cs="仿宋_GB2312"/>
          <w:color w:val="auto"/>
          <w:sz w:val="32"/>
          <w:szCs w:val="32"/>
          <w:lang w:val="en-US" w:eastAsia="zh-CN"/>
        </w:rPr>
        <w:t>文化体育和旅游业自身改革创新的力度不大，转变发展方式和政府职能进展较慢，制约文化体育和旅游业发展的体制机制障碍依然存在。事业和产业、政府和市场界定不清，管办不分</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管分管等现象还不同程度存在，未能形成相互促进的良性循环。社会组织尚难完全承接政府职能转移，产业政策、市场监管体系不够健全，文体场馆运行社会化水平不高、效益不佳，大文化、大体育和大旅游产业的活力有待进一步增强。公共文体服务创新力度不强，社会力量参与文体设施建设还需进一步提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sz w:val="32"/>
          <w:szCs w:val="32"/>
          <w:lang w:val="en-US" w:eastAsia="zh-CN" w:bidi="ar"/>
        </w:rPr>
        <w:t>——发展合力不够，联动发展仍需提升。</w:t>
      </w:r>
      <w:r>
        <w:rPr>
          <w:rFonts w:hint="eastAsia" w:ascii="仿宋_GB2312" w:hAnsi="仿宋_GB2312" w:eastAsia="仿宋_GB2312" w:cs="仿宋_GB2312"/>
          <w:color w:val="auto"/>
          <w:sz w:val="32"/>
          <w:szCs w:val="32"/>
          <w:lang w:val="en-US" w:eastAsia="zh-CN"/>
        </w:rPr>
        <w:t>伴随人民群众需求的快速增长，公共文化、体育和旅游服务主体和路径渠道社会化、多元化的发展格局尚未形成。相关部门的政策支持、协同配合和联动推进的力度有待增强，加之市</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场提供公共服务的能力相对较弱，</w:t>
      </w:r>
      <w:r>
        <w:rPr>
          <w:rFonts w:hint="eastAsia" w:ascii="仿宋_GB2312" w:hAnsi="仿宋_GB2312" w:eastAsia="仿宋_GB2312" w:cs="仿宋_GB2312"/>
          <w:i w:val="0"/>
          <w:caps w:val="0"/>
          <w:color w:val="000000" w:themeColor="text1"/>
          <w:spacing w:val="0"/>
          <w:kern w:val="0"/>
          <w:sz w:val="32"/>
          <w:szCs w:val="32"/>
          <w:shd w:val="clear" w:fill="FFFFFF"/>
          <w:lang w:val="en-US" w:eastAsia="zh-Hans" w:bidi="ar"/>
          <w14:textFill>
            <w14:solidFill>
              <w14:schemeClr w14:val="tx1"/>
            </w14:solidFill>
          </w14:textFill>
        </w:rPr>
        <w:t>县</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局职能和基层社会组织相对薄弱，集约发展的合力还不够强。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bidi="ar"/>
        </w:rPr>
        <w:t>——</w:t>
      </w:r>
      <w:r>
        <w:rPr>
          <w:rFonts w:hint="eastAsia" w:ascii="楷体_GB2312" w:hAnsi="楷体_GB2312" w:eastAsia="楷体_GB2312" w:cs="楷体_GB2312"/>
          <w:b/>
          <w:bCs/>
          <w:color w:val="000000" w:themeColor="text1"/>
          <w:sz w:val="32"/>
          <w:szCs w:val="32"/>
          <w:lang w:val="en-US" w:eastAsia="zh-CN" w:bidi="ar"/>
          <w14:textFill>
            <w14:solidFill>
              <w14:schemeClr w14:val="tx1"/>
            </w14:solidFill>
          </w14:textFill>
        </w:rPr>
        <w:t>旅游宣传力度不够，知名度较低。</w:t>
      </w:r>
      <w:r>
        <w:rPr>
          <w:rFonts w:hint="eastAsia" w:ascii="Times New Roman" w:hAnsi="Times New Roman" w:eastAsia="仿宋_GB2312" w:cs="Times New Roman"/>
          <w:color w:val="auto"/>
          <w:sz w:val="32"/>
          <w:szCs w:val="32"/>
          <w:lang w:val="en-US" w:eastAsia="zh-CN"/>
        </w:rPr>
        <w:t>携程网相关数据显示，凯里的推介主页内容丰富，涵盖918篇游记</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192张精彩照片等，而三穗的推介主页则仅有两篇游记。此外，对比百度搜索引擎搜索结果发现，百度搜索“凯里”得到2790万个结果，搜索“三穗”仅有375万个结果，相差2415万。三穗有一夫当关之势，却缺把关之夫。在旅游发展中，三穗还缺乏集散功能，留不住游客，旅游集散换乘还没有充分发挥，变区位为地位没有体现，距打造黔东旅游服务综合体还有一定距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z w:val="32"/>
          <w:szCs w:val="32"/>
          <w:lang w:val="en-US" w:eastAsia="zh-Hans"/>
        </w:rPr>
      </w:pPr>
      <w:r>
        <w:rPr>
          <w:rFonts w:hint="eastAsia" w:ascii="楷体_GB2312" w:hAnsi="楷体_GB2312" w:eastAsia="楷体_GB2312" w:cs="楷体_GB2312"/>
          <w:b/>
          <w:bCs/>
          <w:color w:val="auto"/>
          <w:sz w:val="32"/>
          <w:szCs w:val="32"/>
          <w:lang w:val="en-US" w:eastAsia="zh-CN" w:bidi="ar"/>
        </w:rPr>
        <w:t>——市场主体不强，竞争力有待提高。</w:t>
      </w:r>
      <w:r>
        <w:rPr>
          <w:rFonts w:hint="eastAsia" w:ascii="仿宋_GB2312" w:hAnsi="仿宋_GB2312" w:eastAsia="仿宋_GB2312" w:cs="仿宋_GB2312"/>
          <w:color w:val="000000"/>
          <w:sz w:val="32"/>
          <w:szCs w:val="32"/>
          <w:lang w:eastAsia="zh-CN"/>
        </w:rPr>
        <w:t>三穗</w:t>
      </w:r>
      <w:r>
        <w:rPr>
          <w:rFonts w:hint="eastAsia" w:ascii="仿宋_GB2312" w:hAnsi="仿宋_GB2312" w:eastAsia="仿宋_GB2312" w:cs="仿宋_GB2312"/>
          <w:color w:val="000000"/>
          <w:sz w:val="32"/>
          <w:szCs w:val="32"/>
        </w:rPr>
        <w:t>文化体育旅游产业培育机制尚未</w:t>
      </w:r>
      <w:r>
        <w:rPr>
          <w:rFonts w:hint="eastAsia" w:ascii="仿宋_GB2312" w:hAnsi="仿宋_GB2312" w:eastAsia="仿宋_GB2312" w:cs="仿宋_GB2312"/>
          <w:color w:val="000000"/>
          <w:sz w:val="32"/>
          <w:szCs w:val="32"/>
          <w:lang w:val="en-US" w:eastAsia="zh-Hans"/>
        </w:rPr>
        <w:t>完善</w:t>
      </w:r>
      <w:r>
        <w:rPr>
          <w:rFonts w:hint="eastAsia" w:ascii="仿宋_GB2312" w:hAnsi="仿宋_GB2312" w:eastAsia="仿宋_GB2312" w:cs="仿宋_GB2312"/>
          <w:color w:val="000000"/>
          <w:sz w:val="32"/>
          <w:szCs w:val="32"/>
        </w:rPr>
        <w:t>，企业引入、投融资平台、发展政策等制度有待完善，多元化的商业银行、产业资金、信托基金和消费金融公司等主体相对匮乏。</w:t>
      </w:r>
      <w:r>
        <w:rPr>
          <w:rFonts w:hint="eastAsia" w:ascii="仿宋_GB2312" w:hAnsi="仿宋_GB2312" w:eastAsia="仿宋_GB2312" w:cs="仿宋_GB2312"/>
          <w:color w:val="000000"/>
          <w:sz w:val="32"/>
          <w:szCs w:val="32"/>
          <w:lang w:val="en-US" w:eastAsia="zh-CN"/>
        </w:rPr>
        <w:t>产业</w:t>
      </w:r>
      <w:r>
        <w:rPr>
          <w:rFonts w:hint="eastAsia" w:ascii="仿宋_GB2312" w:hAnsi="仿宋_GB2312" w:eastAsia="仿宋_GB2312" w:cs="仿宋_GB2312"/>
          <w:color w:val="000000"/>
          <w:sz w:val="32"/>
          <w:szCs w:val="32"/>
        </w:rPr>
        <w:t>发展仍以政府投资为主，市场主体数量偏少、</w:t>
      </w:r>
      <w:r>
        <w:rPr>
          <w:rFonts w:hint="eastAsia" w:ascii="Times New Roman" w:hAnsi="Times New Roman" w:eastAsia="仿宋_GB2312" w:cs="Times New Roman"/>
          <w:color w:val="auto"/>
          <w:sz w:val="32"/>
          <w:szCs w:val="32"/>
          <w:lang w:val="en-US" w:eastAsia="zh-CN"/>
        </w:rPr>
        <w:t>规模较小，领军企业集团和知名品牌机构较少，中小微企业活力不足，企业创新和核心竞争力较弱，产品附加值低，产业延伸链较短。</w:t>
      </w:r>
      <w:r>
        <w:rPr>
          <w:rFonts w:hint="eastAsia" w:ascii="Times New Roman" w:hAnsi="Times New Roman" w:eastAsia="仿宋_GB2312" w:cs="Times New Roman"/>
          <w:color w:val="auto"/>
          <w:sz w:val="32"/>
          <w:szCs w:val="32"/>
          <w:lang w:val="en-US" w:eastAsia="zh-Hans"/>
        </w:rPr>
        <w:t>目前，三穗</w:t>
      </w:r>
      <w:r>
        <w:rPr>
          <w:rFonts w:hint="eastAsia" w:ascii="Times New Roman" w:hAnsi="Times New Roman" w:eastAsia="仿宋_GB2312" w:cs="Times New Roman"/>
          <w:color w:val="auto"/>
          <w:sz w:val="32"/>
          <w:szCs w:val="32"/>
          <w:lang w:val="en-US" w:eastAsia="zh-CN"/>
        </w:rPr>
        <w:t>A级旅游景区</w:t>
      </w:r>
      <w:r>
        <w:rPr>
          <w:rFonts w:hint="eastAsia" w:ascii="Times New Roman" w:hAnsi="Times New Roman" w:eastAsia="仿宋_GB2312" w:cs="Times New Roman"/>
          <w:color w:val="auto"/>
          <w:sz w:val="32"/>
          <w:szCs w:val="32"/>
          <w:lang w:val="en-US" w:eastAsia="zh-Hans"/>
        </w:rPr>
        <w:t>等级最高仅为</w:t>
      </w:r>
      <w:r>
        <w:rPr>
          <w:rFonts w:hint="default" w:ascii="Times New Roman" w:hAnsi="Times New Roman" w:eastAsia="仿宋_GB2312" w:cs="Times New Roman"/>
          <w:color w:val="auto"/>
          <w:sz w:val="32"/>
          <w:szCs w:val="32"/>
          <w:lang w:val="en-US" w:eastAsia="zh-Hans"/>
        </w:rPr>
        <w:t>3A</w:t>
      </w:r>
      <w:r>
        <w:rPr>
          <w:rFonts w:hint="eastAsia" w:ascii="Times New Roman" w:hAnsi="Times New Roman" w:eastAsia="仿宋_GB2312" w:cs="Times New Roman"/>
          <w:color w:val="auto"/>
          <w:sz w:val="32"/>
          <w:szCs w:val="32"/>
          <w:lang w:val="en-US" w:eastAsia="zh-Hans"/>
        </w:rPr>
        <w:t>级，旅行社分社和网点仅有</w:t>
      </w:r>
      <w:r>
        <w:rPr>
          <w:rFonts w:hint="default" w:ascii="Times New Roman" w:hAnsi="Times New Roman" w:eastAsia="仿宋_GB2312" w:cs="Times New Roman"/>
          <w:color w:val="auto"/>
          <w:sz w:val="32"/>
          <w:szCs w:val="32"/>
          <w:lang w:val="en-US" w:eastAsia="zh-Hans"/>
        </w:rPr>
        <w:t>5</w:t>
      </w:r>
      <w:r>
        <w:rPr>
          <w:rFonts w:hint="eastAsia" w:ascii="Times New Roman" w:hAnsi="Times New Roman" w:eastAsia="仿宋_GB2312" w:cs="Times New Roman"/>
          <w:color w:val="auto"/>
          <w:sz w:val="32"/>
          <w:szCs w:val="32"/>
          <w:lang w:val="en-US" w:eastAsia="zh-Hans"/>
        </w:rPr>
        <w:t>家（含</w:t>
      </w:r>
      <w:r>
        <w:rPr>
          <w:rFonts w:hint="default" w:ascii="Times New Roman" w:hAnsi="Times New Roman" w:eastAsia="仿宋_GB2312" w:cs="Times New Roman"/>
          <w:color w:val="auto"/>
          <w:sz w:val="32"/>
          <w:szCs w:val="32"/>
          <w:lang w:val="en-US" w:eastAsia="zh-Hans"/>
        </w:rPr>
        <w:t>3</w:t>
      </w:r>
      <w:r>
        <w:rPr>
          <w:rFonts w:hint="eastAsia" w:ascii="Times New Roman" w:hAnsi="Times New Roman" w:eastAsia="仿宋_GB2312" w:cs="Times New Roman"/>
          <w:color w:val="auto"/>
          <w:sz w:val="32"/>
          <w:szCs w:val="32"/>
          <w:lang w:val="en-US" w:eastAsia="zh-Hans"/>
        </w:rPr>
        <w:t>家分社、</w:t>
      </w:r>
      <w:r>
        <w:rPr>
          <w:rFonts w:hint="default" w:ascii="Times New Roman" w:hAnsi="Times New Roman" w:eastAsia="仿宋_GB2312" w:cs="Times New Roman"/>
          <w:color w:val="auto"/>
          <w:sz w:val="32"/>
          <w:szCs w:val="32"/>
          <w:lang w:val="en-US" w:eastAsia="zh-Hans"/>
        </w:rPr>
        <w:t>2</w:t>
      </w:r>
      <w:r>
        <w:rPr>
          <w:rFonts w:hint="eastAsia" w:ascii="Times New Roman" w:hAnsi="Times New Roman" w:eastAsia="仿宋_GB2312" w:cs="Times New Roman"/>
          <w:color w:val="auto"/>
          <w:sz w:val="32"/>
          <w:szCs w:val="32"/>
          <w:lang w:val="en-US" w:eastAsia="zh-Hans"/>
        </w:rPr>
        <w:t>家网点），星级酒店仅有</w:t>
      </w:r>
      <w:r>
        <w:rPr>
          <w:rFonts w:hint="default" w:ascii="Times New Roman" w:hAnsi="Times New Roman" w:eastAsia="仿宋_GB2312" w:cs="Times New Roman"/>
          <w:color w:val="auto"/>
          <w:sz w:val="32"/>
          <w:szCs w:val="32"/>
          <w:lang w:val="en-US" w:eastAsia="zh-Hans"/>
        </w:rPr>
        <w:t>1</w:t>
      </w:r>
      <w:r>
        <w:rPr>
          <w:rFonts w:hint="eastAsia" w:ascii="Times New Roman" w:hAnsi="Times New Roman" w:eastAsia="仿宋_GB2312" w:cs="Times New Roman"/>
          <w:color w:val="auto"/>
          <w:sz w:val="32"/>
          <w:szCs w:val="32"/>
          <w:lang w:val="en-US" w:eastAsia="zh-Hans"/>
        </w:rPr>
        <w:t>家</w:t>
      </w:r>
      <w:r>
        <w:rPr>
          <w:rFonts w:hint="default" w:ascii="Times New Roman" w:hAnsi="Times New Roman" w:eastAsia="仿宋_GB2312" w:cs="Times New Roman"/>
          <w:color w:val="auto"/>
          <w:sz w:val="32"/>
          <w:szCs w:val="32"/>
          <w:lang w:val="en-US" w:eastAsia="zh-Hans"/>
        </w:rPr>
        <w:t>3</w:t>
      </w:r>
      <w:r>
        <w:rPr>
          <w:rFonts w:hint="eastAsia" w:ascii="Times New Roman" w:hAnsi="Times New Roman" w:eastAsia="仿宋_GB2312" w:cs="Times New Roman"/>
          <w:color w:val="auto"/>
          <w:sz w:val="32"/>
          <w:szCs w:val="32"/>
          <w:lang w:val="en-US" w:eastAsia="zh-Hans"/>
        </w:rPr>
        <w:t>星级酒店，旅游购物企业最大销售规模仅为百万级。</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
        </w:rPr>
        <w:t>——文体设施薄弱，难以满足群众需求。</w:t>
      </w:r>
      <w:r>
        <w:rPr>
          <w:rFonts w:hint="eastAsia" w:ascii="仿宋_GB2312" w:hAnsi="仿宋_GB2312" w:eastAsia="仿宋_GB2312" w:cs="仿宋_GB2312"/>
          <w:b w:val="0"/>
          <w:color w:val="000000"/>
          <w:kern w:val="2"/>
          <w:sz w:val="32"/>
          <w:szCs w:val="32"/>
          <w:lang w:val="en-US" w:eastAsia="zh-CN" w:bidi="ar-SA"/>
        </w:rPr>
        <w:t>三穗</w:t>
      </w:r>
      <w:r>
        <w:rPr>
          <w:rFonts w:hint="eastAsia" w:ascii="仿宋_GB2312" w:hAnsi="仿宋_GB2312" w:eastAsia="仿宋_GB2312" w:cs="仿宋_GB2312"/>
          <w:b w:val="0"/>
          <w:color w:val="000000"/>
          <w:kern w:val="2"/>
          <w:sz w:val="32"/>
          <w:szCs w:val="32"/>
          <w:lang w:val="en-US" w:eastAsia="zh-Hans" w:bidi="ar-SA"/>
        </w:rPr>
        <w:t>县</w:t>
      </w:r>
      <w:r>
        <w:rPr>
          <w:rFonts w:hint="eastAsia" w:ascii="仿宋_GB2312" w:hAnsi="仿宋_GB2312" w:eastAsia="仿宋_GB2312" w:cs="仿宋_GB2312"/>
          <w:b w:val="0"/>
          <w:color w:val="000000"/>
          <w:kern w:val="2"/>
          <w:sz w:val="32"/>
          <w:szCs w:val="32"/>
          <w:lang w:val="en-US" w:eastAsia="zh-CN" w:bidi="ar-SA"/>
        </w:rPr>
        <w:t>缺乏</w:t>
      </w:r>
      <w:r>
        <w:rPr>
          <w:rFonts w:hint="eastAsia" w:ascii="仿宋_GB2312" w:hAnsi="仿宋_GB2312" w:eastAsia="仿宋_GB2312" w:cs="仿宋_GB2312"/>
          <w:b w:val="0"/>
          <w:color w:val="000000"/>
          <w:kern w:val="2"/>
          <w:sz w:val="32"/>
          <w:szCs w:val="32"/>
          <w:lang w:val="en-US" w:eastAsia="zh-Hans" w:bidi="ar-SA"/>
        </w:rPr>
        <w:t>影剧院、博物馆、游泳馆、</w:t>
      </w:r>
      <w:r>
        <w:rPr>
          <w:rFonts w:hint="eastAsia" w:ascii="仿宋_GB2312" w:hAnsi="仿宋_GB2312" w:eastAsia="仿宋_GB2312" w:cs="仿宋_GB2312"/>
          <w:b w:val="0"/>
          <w:color w:val="000000"/>
          <w:kern w:val="2"/>
          <w:sz w:val="32"/>
          <w:szCs w:val="32"/>
          <w:lang w:val="en-US" w:eastAsia="zh-CN" w:bidi="ar-SA"/>
        </w:rPr>
        <w:t>体育馆、</w:t>
      </w:r>
      <w:r>
        <w:rPr>
          <w:rFonts w:hint="eastAsia" w:ascii="仿宋_GB2312" w:hAnsi="仿宋_GB2312" w:eastAsia="仿宋_GB2312" w:cs="仿宋_GB2312"/>
          <w:b w:val="0"/>
          <w:color w:val="000000"/>
          <w:kern w:val="2"/>
          <w:sz w:val="32"/>
          <w:szCs w:val="32"/>
          <w:lang w:val="en-US" w:eastAsia="zh-Hans" w:bidi="ar-SA"/>
        </w:rPr>
        <w:t>会展中心</w:t>
      </w:r>
      <w:r>
        <w:rPr>
          <w:rFonts w:hint="eastAsia" w:ascii="仿宋_GB2312" w:hAnsi="仿宋_GB2312" w:eastAsia="仿宋_GB2312" w:cs="仿宋_GB2312"/>
          <w:b w:val="0"/>
          <w:color w:val="000000"/>
          <w:kern w:val="2"/>
          <w:sz w:val="32"/>
          <w:szCs w:val="32"/>
          <w:lang w:val="en-US" w:eastAsia="zh-CN" w:bidi="ar-SA"/>
        </w:rPr>
        <w:t>等文化、体育基础设施</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群众活动场馆不足，公共文化设施滞后，</w:t>
      </w:r>
      <w:r>
        <w:rPr>
          <w:rFonts w:hint="eastAsia" w:ascii="仿宋_GB2312" w:hAnsi="仿宋_GB2312" w:eastAsia="仿宋_GB2312" w:cs="仿宋_GB2312"/>
          <w:b w:val="0"/>
          <w:color w:val="000000"/>
          <w:kern w:val="2"/>
          <w:sz w:val="32"/>
          <w:szCs w:val="32"/>
          <w:lang w:val="en-US" w:eastAsia="zh-Hans" w:bidi="ar-SA"/>
        </w:rPr>
        <w:t>影响到正常文体活动的开展。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3</w:t>
      </w:r>
      <w:r>
        <w:rPr>
          <w:rFonts w:hint="default"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Hans"/>
        </w:rPr>
        <w:t>发展保障不充分，要素支撑亟需增强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楷体_GB2312" w:hAnsi="楷体_GB2312" w:eastAsia="楷体_GB2312" w:cs="楷体_GB2312"/>
          <w:b/>
          <w:bCs/>
          <w:color w:val="auto"/>
          <w:sz w:val="32"/>
          <w:szCs w:val="32"/>
          <w:lang w:val="en-US" w:eastAsia="zh-CN" w:bidi="ar"/>
        </w:rPr>
        <w:t>——资金投入不足。</w:t>
      </w:r>
      <w:r>
        <w:rPr>
          <w:rFonts w:hint="eastAsia" w:ascii="仿宋_GB2312" w:hAnsi="仿宋_GB2312" w:eastAsia="仿宋_GB2312" w:cs="仿宋_GB2312"/>
          <w:b w:val="0"/>
          <w:color w:val="000000"/>
          <w:kern w:val="2"/>
          <w:sz w:val="32"/>
          <w:szCs w:val="32"/>
          <w:lang w:val="en-US" w:eastAsia="zh-CN" w:bidi="ar-SA"/>
        </w:rPr>
        <w:t>由于县财政资金尚不宽裕，需要投入领域较多，对公共文化投入相对不足，资源分布不均，服务水平和供给效率不高。虽然经过五年的持续努力，全</w:t>
      </w:r>
      <w:r>
        <w:rPr>
          <w:rFonts w:hint="eastAsia" w:ascii="仿宋_GB2312" w:hAnsi="仿宋_GB2312" w:eastAsia="仿宋_GB2312" w:cs="仿宋_GB2312"/>
          <w:b w:val="0"/>
          <w:color w:val="000000"/>
          <w:kern w:val="2"/>
          <w:sz w:val="32"/>
          <w:szCs w:val="32"/>
          <w:lang w:val="en-US" w:eastAsia="zh-Hans" w:bidi="ar-SA"/>
        </w:rPr>
        <w:t>县</w:t>
      </w:r>
      <w:r>
        <w:rPr>
          <w:rFonts w:hint="eastAsia" w:ascii="仿宋_GB2312" w:hAnsi="仿宋_GB2312" w:eastAsia="仿宋_GB2312" w:cs="仿宋_GB2312"/>
          <w:b w:val="0"/>
          <w:color w:val="000000"/>
          <w:kern w:val="2"/>
          <w:sz w:val="32"/>
          <w:szCs w:val="32"/>
          <w:lang w:val="en-US" w:eastAsia="zh-CN" w:bidi="ar-SA"/>
        </w:rPr>
        <w:t>的文化、体育</w:t>
      </w:r>
      <w:r>
        <w:rPr>
          <w:rFonts w:hint="eastAsia" w:ascii="仿宋_GB2312" w:hAnsi="仿宋_GB2312" w:eastAsia="仿宋_GB2312" w:cs="仿宋_GB2312"/>
          <w:b w:val="0"/>
          <w:color w:val="000000"/>
          <w:kern w:val="2"/>
          <w:sz w:val="32"/>
          <w:szCs w:val="32"/>
          <w:lang w:val="en-US" w:eastAsia="zh-Hans" w:bidi="ar-SA"/>
        </w:rPr>
        <w:t>、广电</w:t>
      </w:r>
      <w:r>
        <w:rPr>
          <w:rFonts w:hint="eastAsia" w:ascii="仿宋_GB2312" w:hAnsi="仿宋_GB2312" w:eastAsia="仿宋_GB2312" w:cs="仿宋_GB2312"/>
          <w:b w:val="0"/>
          <w:color w:val="000000"/>
          <w:kern w:val="2"/>
          <w:sz w:val="32"/>
          <w:szCs w:val="32"/>
          <w:lang w:val="en-US" w:eastAsia="zh-CN" w:bidi="ar-SA"/>
        </w:rPr>
        <w:t>和旅游</w:t>
      </w:r>
      <w:r>
        <w:rPr>
          <w:rFonts w:hint="eastAsia" w:ascii="仿宋_GB2312" w:hAnsi="仿宋_GB2312" w:eastAsia="仿宋_GB2312" w:cs="仿宋_GB2312"/>
          <w:b w:val="0"/>
          <w:color w:val="000000"/>
          <w:kern w:val="2"/>
          <w:sz w:val="32"/>
          <w:szCs w:val="32"/>
          <w:lang w:val="en-US" w:eastAsia="zh-Hans" w:bidi="ar-SA"/>
        </w:rPr>
        <w:t>发展</w:t>
      </w:r>
      <w:r>
        <w:rPr>
          <w:rFonts w:hint="eastAsia" w:ascii="仿宋_GB2312" w:hAnsi="仿宋_GB2312" w:eastAsia="仿宋_GB2312" w:cs="仿宋_GB2312"/>
          <w:b w:val="0"/>
          <w:color w:val="000000"/>
          <w:kern w:val="2"/>
          <w:sz w:val="32"/>
          <w:szCs w:val="32"/>
          <w:lang w:val="en-US" w:eastAsia="zh-CN" w:bidi="ar-SA"/>
        </w:rPr>
        <w:t>布局日趋优化，但项目优势不太明显，居民群众难以尽快地享受到更多的文化、体育</w:t>
      </w:r>
      <w:r>
        <w:rPr>
          <w:rFonts w:hint="eastAsia" w:ascii="仿宋_GB2312" w:hAnsi="仿宋_GB2312" w:eastAsia="仿宋_GB2312" w:cs="仿宋_GB2312"/>
          <w:b w:val="0"/>
          <w:color w:val="000000"/>
          <w:kern w:val="2"/>
          <w:sz w:val="32"/>
          <w:szCs w:val="32"/>
          <w:lang w:val="en-US" w:eastAsia="zh-Hans" w:bidi="ar-SA"/>
        </w:rPr>
        <w:t>、广电</w:t>
      </w:r>
      <w:r>
        <w:rPr>
          <w:rFonts w:hint="eastAsia" w:ascii="仿宋_GB2312" w:hAnsi="仿宋_GB2312" w:eastAsia="仿宋_GB2312" w:cs="仿宋_GB2312"/>
          <w:b w:val="0"/>
          <w:color w:val="000000"/>
          <w:kern w:val="2"/>
          <w:sz w:val="32"/>
          <w:szCs w:val="32"/>
          <w:lang w:val="en-US" w:eastAsia="zh-CN" w:bidi="ar-SA"/>
        </w:rPr>
        <w:t>和旅游服务，一定程度上制约了</w:t>
      </w:r>
      <w:r>
        <w:rPr>
          <w:rFonts w:hint="eastAsia" w:ascii="仿宋_GB2312" w:hAnsi="仿宋_GB2312" w:eastAsia="仿宋_GB2312" w:cs="仿宋_GB2312"/>
          <w:b w:val="0"/>
          <w:color w:val="000000"/>
          <w:kern w:val="2"/>
          <w:sz w:val="32"/>
          <w:szCs w:val="32"/>
          <w:lang w:val="en-US" w:eastAsia="zh-Hans" w:bidi="ar-SA"/>
        </w:rPr>
        <w:t>文化体育广电</w:t>
      </w:r>
      <w:r>
        <w:rPr>
          <w:rFonts w:hint="eastAsia" w:ascii="仿宋_GB2312" w:hAnsi="仿宋_GB2312" w:eastAsia="仿宋_GB2312" w:cs="仿宋_GB2312"/>
          <w:b w:val="0"/>
          <w:color w:val="000000"/>
          <w:kern w:val="2"/>
          <w:sz w:val="32"/>
          <w:szCs w:val="32"/>
          <w:lang w:val="en-US" w:eastAsia="zh-CN" w:bidi="ar-SA"/>
        </w:rPr>
        <w:t>旅游</w:t>
      </w:r>
      <w:r>
        <w:rPr>
          <w:rFonts w:hint="eastAsia" w:ascii="仿宋_GB2312" w:hAnsi="仿宋_GB2312" w:eastAsia="仿宋_GB2312" w:cs="仿宋_GB2312"/>
          <w:b w:val="0"/>
          <w:color w:val="000000"/>
          <w:kern w:val="2"/>
          <w:sz w:val="32"/>
          <w:szCs w:val="32"/>
          <w:lang w:val="en-US" w:eastAsia="zh-Hans" w:bidi="ar-SA"/>
        </w:rPr>
        <w:t>的</w:t>
      </w:r>
      <w:r>
        <w:rPr>
          <w:rFonts w:hint="eastAsia" w:ascii="仿宋_GB2312" w:hAnsi="仿宋_GB2312" w:eastAsia="仿宋_GB2312" w:cs="仿宋_GB2312"/>
          <w:b w:val="0"/>
          <w:color w:val="000000"/>
          <w:kern w:val="2"/>
          <w:sz w:val="32"/>
          <w:szCs w:val="32"/>
          <w:lang w:val="en-US" w:eastAsia="zh-CN" w:bidi="ar-SA"/>
        </w:rPr>
        <w:t>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楷体_GB2312" w:hAnsi="楷体_GB2312" w:eastAsia="楷体_GB2312" w:cs="楷体_GB2312"/>
          <w:b/>
          <w:bCs/>
          <w:color w:val="auto"/>
          <w:sz w:val="32"/>
          <w:szCs w:val="32"/>
          <w:lang w:val="en-US" w:eastAsia="zh-CN" w:bidi="ar"/>
        </w:rPr>
        <w:t>——人才队伍缺乏。</w:t>
      </w:r>
      <w:r>
        <w:rPr>
          <w:rFonts w:hint="eastAsia" w:ascii="仿宋_GB2312" w:hAnsi="仿宋_GB2312" w:eastAsia="仿宋_GB2312" w:cs="仿宋_GB2312"/>
          <w:b w:val="0"/>
          <w:color w:val="000000"/>
          <w:kern w:val="2"/>
          <w:sz w:val="32"/>
          <w:szCs w:val="32"/>
          <w:lang w:val="en-US" w:eastAsia="zh-CN" w:bidi="ar-SA"/>
        </w:rPr>
        <w:t>文化体育和旅游人才的培养和引进力度不够，人才队伍数量偏少，结构不优。专业领域里有一定造诣和影响的领军型专业人才匮乏，开创性、专业化和市场化的文化体育、旅游经营管理的创新型、复合型专业人才较少。同时，基层文化人才青黄不接、年龄结构不合理、岗位结构不合理，断层情况突出，发展受到较大制约，后劲明显不足</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不利于基层公共文体活动的组织和开展，影响了人民群众的精神文化需求。专业技术人员业务培训不足，没能形成一个良好的梯队，中级以上的专业人员较少。保障优秀人才脱颖而出的激励保障机制缺失，核心业务开展不充分，特别在文物的保护、修缮和</w:t>
      </w:r>
      <w:r>
        <w:rPr>
          <w:rFonts w:hint="eastAsia" w:ascii="仿宋_GB2312" w:hAnsi="仿宋_GB2312" w:eastAsia="仿宋_GB2312" w:cs="仿宋_GB2312"/>
          <w:b w:val="0"/>
          <w:color w:val="000000"/>
          <w:kern w:val="2"/>
          <w:sz w:val="32"/>
          <w:szCs w:val="32"/>
          <w:lang w:val="en-US" w:eastAsia="zh-Hans" w:bidi="ar-SA"/>
        </w:rPr>
        <w:t>非遗保护传承</w:t>
      </w:r>
      <w:r>
        <w:rPr>
          <w:rFonts w:hint="eastAsia" w:ascii="仿宋_GB2312" w:hAnsi="仿宋_GB2312" w:eastAsia="仿宋_GB2312" w:cs="仿宋_GB2312"/>
          <w:b w:val="0"/>
          <w:color w:val="000000"/>
          <w:kern w:val="2"/>
          <w:sz w:val="32"/>
          <w:szCs w:val="32"/>
          <w:lang w:val="en-US" w:eastAsia="zh-CN" w:bidi="ar-SA"/>
        </w:rPr>
        <w:t>方面，专业人员缺乏，基础工作较为薄弱。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楷体_GB2312" w:hAnsi="楷体_GB2312" w:eastAsia="楷体_GB2312" w:cs="楷体_GB2312"/>
          <w:b/>
          <w:bCs/>
          <w:color w:val="auto"/>
          <w:sz w:val="32"/>
          <w:szCs w:val="32"/>
          <w:lang w:val="en-US" w:eastAsia="zh-CN" w:bidi="ar"/>
        </w:rPr>
        <w:t>——设施场所欠账较多。</w:t>
      </w:r>
      <w:r>
        <w:rPr>
          <w:rFonts w:hint="eastAsia" w:ascii="仿宋_GB2312" w:hAnsi="仿宋_GB2312" w:eastAsia="仿宋_GB2312" w:cs="仿宋_GB2312"/>
          <w:b w:val="0"/>
          <w:color w:val="000000"/>
          <w:kern w:val="2"/>
          <w:sz w:val="32"/>
          <w:szCs w:val="32"/>
          <w:lang w:val="en-US" w:eastAsia="zh-Hans" w:bidi="ar-SA"/>
        </w:rPr>
        <w:t>三穗县文化体育广电</w:t>
      </w:r>
      <w:r>
        <w:rPr>
          <w:rFonts w:hint="eastAsia" w:ascii="仿宋_GB2312" w:hAnsi="仿宋_GB2312" w:eastAsia="仿宋_GB2312" w:cs="仿宋_GB2312"/>
          <w:b w:val="0"/>
          <w:color w:val="000000"/>
          <w:kern w:val="2"/>
          <w:sz w:val="32"/>
          <w:szCs w:val="32"/>
          <w:lang w:val="en-US" w:eastAsia="zh-CN" w:bidi="ar-SA"/>
        </w:rPr>
        <w:t>公共设施</w:t>
      </w:r>
      <w:r>
        <w:rPr>
          <w:rFonts w:hint="eastAsia" w:ascii="仿宋_GB2312" w:hAnsi="仿宋_GB2312" w:eastAsia="仿宋_GB2312" w:cs="仿宋_GB2312"/>
          <w:b w:val="0"/>
          <w:color w:val="000000"/>
          <w:kern w:val="2"/>
          <w:sz w:val="32"/>
          <w:szCs w:val="32"/>
          <w:lang w:val="en-US" w:eastAsia="zh-Hans" w:bidi="ar-SA"/>
        </w:rPr>
        <w:t>和旅游基础设施</w:t>
      </w:r>
      <w:r>
        <w:rPr>
          <w:rFonts w:hint="eastAsia" w:ascii="仿宋_GB2312" w:hAnsi="仿宋_GB2312" w:eastAsia="仿宋_GB2312" w:cs="仿宋_GB2312"/>
          <w:b w:val="0"/>
          <w:color w:val="000000"/>
          <w:kern w:val="2"/>
          <w:sz w:val="32"/>
          <w:szCs w:val="32"/>
          <w:lang w:val="en-US" w:eastAsia="zh-CN" w:bidi="ar-SA"/>
        </w:rPr>
        <w:t>建设</w:t>
      </w:r>
      <w:r>
        <w:rPr>
          <w:rFonts w:hint="eastAsia" w:ascii="仿宋_GB2312" w:hAnsi="仿宋_GB2312" w:eastAsia="仿宋_GB2312" w:cs="仿宋_GB2312"/>
          <w:b w:val="0"/>
          <w:color w:val="000000"/>
          <w:kern w:val="2"/>
          <w:sz w:val="32"/>
          <w:szCs w:val="32"/>
          <w:lang w:val="en-US" w:eastAsia="zh-Hans" w:bidi="ar-SA"/>
        </w:rPr>
        <w:t>较为滞后</w:t>
      </w:r>
      <w:r>
        <w:rPr>
          <w:rFonts w:hint="eastAsia" w:ascii="仿宋_GB2312" w:hAnsi="仿宋_GB2312" w:eastAsia="仿宋_GB2312" w:cs="仿宋_GB2312"/>
          <w:b w:val="0"/>
          <w:color w:val="000000"/>
          <w:kern w:val="2"/>
          <w:sz w:val="32"/>
          <w:szCs w:val="32"/>
          <w:lang w:val="en-US" w:eastAsia="zh-CN" w:bidi="ar-SA"/>
        </w:rPr>
        <w:t>，</w:t>
      </w:r>
      <w:r>
        <w:rPr>
          <w:rFonts w:hint="eastAsia" w:ascii="仿宋_GB2312" w:hAnsi="仿宋_GB2312" w:eastAsia="仿宋_GB2312" w:cs="仿宋_GB2312"/>
          <w:b w:val="0"/>
          <w:color w:val="000000"/>
          <w:kern w:val="2"/>
          <w:sz w:val="32"/>
          <w:szCs w:val="32"/>
          <w:lang w:val="en-US" w:eastAsia="zh-Hans" w:bidi="ar-SA"/>
        </w:rPr>
        <w:t>硬件支撑不足，图书馆、博物馆、文化馆、体育馆等场所距离国家标准尚有较大差距，</w:t>
      </w:r>
      <w:r>
        <w:rPr>
          <w:rFonts w:hint="eastAsia" w:ascii="仿宋_GB2312" w:hAnsi="仿宋_GB2312" w:eastAsia="仿宋_GB2312" w:cs="仿宋_GB2312"/>
          <w:b w:val="0"/>
          <w:color w:val="000000"/>
          <w:kern w:val="2"/>
          <w:sz w:val="32"/>
          <w:szCs w:val="32"/>
          <w:lang w:val="en-US" w:eastAsia="zh-CN" w:bidi="ar-SA"/>
        </w:rPr>
        <w:t>彰显城市建设水平、突出文化影响力的大型公共文化</w:t>
      </w:r>
      <w:r>
        <w:rPr>
          <w:rFonts w:hint="eastAsia" w:ascii="仿宋_GB2312" w:hAnsi="仿宋_GB2312" w:eastAsia="仿宋_GB2312" w:cs="仿宋_GB2312"/>
          <w:b w:val="0"/>
          <w:color w:val="000000"/>
          <w:kern w:val="2"/>
          <w:sz w:val="32"/>
          <w:szCs w:val="32"/>
          <w:lang w:val="en-US" w:eastAsia="zh-Hans" w:bidi="ar-SA"/>
        </w:rPr>
        <w:t>体育</w:t>
      </w:r>
      <w:r>
        <w:rPr>
          <w:rFonts w:hint="eastAsia" w:ascii="仿宋_GB2312" w:hAnsi="仿宋_GB2312" w:eastAsia="仿宋_GB2312" w:cs="仿宋_GB2312"/>
          <w:b w:val="0"/>
          <w:color w:val="000000"/>
          <w:kern w:val="2"/>
          <w:sz w:val="32"/>
          <w:szCs w:val="32"/>
          <w:lang w:val="en-US" w:eastAsia="zh-CN" w:bidi="ar-SA"/>
        </w:rPr>
        <w:t>设施明显不够。文艺精品创作力度不够，高端文化产品的承载能力明显不足，高层次、</w:t>
      </w:r>
      <w:r>
        <w:rPr>
          <w:rFonts w:hint="eastAsia" w:ascii="仿宋_GB2312" w:hAnsi="仿宋_GB2312" w:eastAsia="仿宋_GB2312" w:cs="仿宋_GB2312"/>
          <w:b w:val="0"/>
          <w:color w:val="000000"/>
          <w:kern w:val="2"/>
          <w:sz w:val="32"/>
          <w:szCs w:val="32"/>
          <w:lang w:val="en-US" w:eastAsia="zh-Hans" w:bidi="ar-SA"/>
        </w:rPr>
        <w:t>全省性乃至</w:t>
      </w:r>
      <w:r>
        <w:rPr>
          <w:rFonts w:hint="eastAsia" w:ascii="仿宋_GB2312" w:hAnsi="仿宋_GB2312" w:eastAsia="仿宋_GB2312" w:cs="仿宋_GB2312"/>
          <w:b w:val="0"/>
          <w:color w:val="000000"/>
          <w:kern w:val="2"/>
          <w:sz w:val="32"/>
          <w:szCs w:val="32"/>
          <w:lang w:val="en-US" w:eastAsia="zh-CN" w:bidi="ar-SA"/>
        </w:rPr>
        <w:t>全国性</w:t>
      </w:r>
      <w:r>
        <w:rPr>
          <w:rFonts w:hint="eastAsia" w:ascii="仿宋_GB2312" w:hAnsi="仿宋_GB2312" w:eastAsia="仿宋_GB2312" w:cs="仿宋_GB2312"/>
          <w:b w:val="0"/>
          <w:color w:val="000000"/>
          <w:kern w:val="2"/>
          <w:sz w:val="32"/>
          <w:szCs w:val="32"/>
          <w:lang w:val="en-US" w:eastAsia="zh-Hans" w:bidi="ar-SA"/>
        </w:rPr>
        <w:t>的</w:t>
      </w:r>
      <w:r>
        <w:rPr>
          <w:rFonts w:hint="eastAsia" w:ascii="仿宋_GB2312" w:hAnsi="仿宋_GB2312" w:eastAsia="仿宋_GB2312" w:cs="仿宋_GB2312"/>
          <w:b w:val="0"/>
          <w:color w:val="000000"/>
          <w:kern w:val="2"/>
          <w:sz w:val="32"/>
          <w:szCs w:val="32"/>
          <w:lang w:val="en-US" w:eastAsia="zh-CN" w:bidi="ar-SA"/>
        </w:rPr>
        <w:t>文艺表演近乎空白。公共文化</w:t>
      </w:r>
      <w:r>
        <w:rPr>
          <w:rFonts w:hint="eastAsia" w:ascii="仿宋_GB2312" w:hAnsi="仿宋_GB2312" w:eastAsia="仿宋_GB2312" w:cs="仿宋_GB2312"/>
          <w:b w:val="0"/>
          <w:color w:val="000000"/>
          <w:kern w:val="2"/>
          <w:sz w:val="32"/>
          <w:szCs w:val="32"/>
          <w:lang w:val="en-US" w:eastAsia="zh-Hans" w:bidi="ar-SA"/>
        </w:rPr>
        <w:t>体育</w:t>
      </w:r>
      <w:r>
        <w:rPr>
          <w:rFonts w:hint="eastAsia" w:ascii="仿宋_GB2312" w:hAnsi="仿宋_GB2312" w:eastAsia="仿宋_GB2312" w:cs="仿宋_GB2312"/>
          <w:b w:val="0"/>
          <w:color w:val="000000"/>
          <w:kern w:val="2"/>
          <w:sz w:val="32"/>
          <w:szCs w:val="32"/>
          <w:lang w:val="en-US" w:eastAsia="zh-CN" w:bidi="ar-SA"/>
        </w:rPr>
        <w:t>设施建设滞后于</w:t>
      </w:r>
      <w:r>
        <w:rPr>
          <w:rFonts w:hint="eastAsia" w:ascii="仿宋_GB2312" w:hAnsi="仿宋_GB2312" w:eastAsia="仿宋_GB2312" w:cs="仿宋_GB2312"/>
          <w:b w:val="0"/>
          <w:color w:val="000000"/>
          <w:kern w:val="2"/>
          <w:sz w:val="32"/>
          <w:szCs w:val="32"/>
          <w:lang w:val="en-US" w:eastAsia="zh-Hans" w:bidi="ar-SA"/>
        </w:rPr>
        <w:t>三穗</w:t>
      </w:r>
      <w:r>
        <w:rPr>
          <w:rFonts w:hint="eastAsia" w:ascii="仿宋_GB2312" w:hAnsi="仿宋_GB2312" w:eastAsia="仿宋_GB2312" w:cs="仿宋_GB2312"/>
          <w:b w:val="0"/>
          <w:color w:val="000000"/>
          <w:kern w:val="2"/>
          <w:sz w:val="32"/>
          <w:szCs w:val="32"/>
          <w:lang w:val="en-US" w:eastAsia="zh-CN" w:bidi="ar-SA"/>
        </w:rPr>
        <w:t>经济社会发展速度，与周边县比较相对靠后，公共服务有待进一步提量、提质。由于存在</w:t>
      </w:r>
      <w:r>
        <w:rPr>
          <w:rFonts w:hint="eastAsia" w:ascii="仿宋_GB2312" w:hAnsi="仿宋_GB2312" w:eastAsia="仿宋_GB2312" w:cs="仿宋_GB2312"/>
          <w:b w:val="0"/>
          <w:color w:val="000000"/>
          <w:kern w:val="2"/>
          <w:sz w:val="32"/>
          <w:szCs w:val="32"/>
          <w:lang w:val="en-US" w:eastAsia="zh-Hans" w:bidi="ar-SA"/>
        </w:rPr>
        <w:t>场所空间不足、设施设备陈旧、</w:t>
      </w:r>
      <w:r>
        <w:rPr>
          <w:rFonts w:hint="eastAsia" w:ascii="仿宋_GB2312" w:hAnsi="仿宋_GB2312" w:eastAsia="仿宋_GB2312" w:cs="仿宋_GB2312"/>
          <w:b w:val="0"/>
          <w:color w:val="000000"/>
          <w:kern w:val="2"/>
          <w:sz w:val="32"/>
          <w:szCs w:val="32"/>
          <w:lang w:val="en-US" w:eastAsia="zh-CN" w:bidi="ar-SA"/>
        </w:rPr>
        <w:t>展陈方式落后、挖掘深度不够、质量不高等情况，对群众的吸引逐渐弱化，使用率也不高。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color w:val="auto"/>
          <w:sz w:val="32"/>
          <w:szCs w:val="32"/>
          <w:lang w:val="en-US" w:eastAsia="zh-CN"/>
        </w:rPr>
      </w:pPr>
      <w:bookmarkStart w:id="11" w:name="_Toc779917343"/>
      <w:bookmarkStart w:id="12" w:name="_Toc340023309"/>
      <w:r>
        <w:rPr>
          <w:rFonts w:hint="eastAsia" w:ascii="黑体" w:hAnsi="黑体" w:eastAsia="黑体" w:cs="黑体"/>
          <w:color w:val="auto"/>
          <w:sz w:val="32"/>
          <w:szCs w:val="32"/>
          <w:lang w:val="en-US" w:eastAsia="zh-CN"/>
        </w:rPr>
        <w:t>二、“十四五”发展环境</w:t>
      </w:r>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color w:val="000000"/>
          <w:kern w:val="2"/>
          <w:sz w:val="32"/>
          <w:szCs w:val="32"/>
          <w:lang w:val="en-US" w:eastAsia="zh-CN" w:bidi="ar-SA"/>
        </w:rPr>
        <w:t>十四五”时期以高质量发展统揽全局，</w:t>
      </w:r>
      <w:r>
        <w:rPr>
          <w:rFonts w:hint="eastAsia" w:ascii="仿宋_GB2312" w:hAnsi="仿宋_GB2312" w:eastAsia="仿宋_GB2312" w:cs="仿宋_GB2312"/>
          <w:b w:val="0"/>
          <w:color w:val="000000"/>
          <w:kern w:val="2"/>
          <w:sz w:val="32"/>
          <w:szCs w:val="32"/>
          <w:lang w:val="en-US" w:eastAsia="zh-Hans" w:bidi="ar-SA"/>
        </w:rPr>
        <w:t>加快构建以</w:t>
      </w:r>
      <w:r>
        <w:rPr>
          <w:rFonts w:hint="eastAsia" w:ascii="仿宋_GB2312" w:hAnsi="仿宋_GB2312" w:eastAsia="仿宋_GB2312" w:cs="仿宋_GB2312"/>
          <w:b w:val="0"/>
          <w:color w:val="000000"/>
          <w:kern w:val="2"/>
          <w:sz w:val="32"/>
          <w:szCs w:val="32"/>
          <w:lang w:val="en-US" w:eastAsia="zh-CN" w:bidi="ar-SA"/>
        </w:rPr>
        <w:t>国内大循环为主体</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国内国际双循环相互促进的新发展格局。总体而言，“十四五”时期三穗县文体</w:t>
      </w:r>
      <w:r>
        <w:rPr>
          <w:rFonts w:hint="eastAsia" w:ascii="仿宋_GB2312" w:hAnsi="仿宋_GB2312" w:eastAsia="仿宋_GB2312" w:cs="仿宋_GB2312"/>
          <w:b w:val="0"/>
          <w:color w:val="000000"/>
          <w:kern w:val="2"/>
          <w:sz w:val="32"/>
          <w:szCs w:val="32"/>
          <w:lang w:val="en-US" w:eastAsia="zh-Hans" w:bidi="ar-SA"/>
        </w:rPr>
        <w:t>广电</w:t>
      </w:r>
      <w:r>
        <w:rPr>
          <w:rFonts w:hint="eastAsia" w:ascii="仿宋_GB2312" w:hAnsi="仿宋_GB2312" w:eastAsia="仿宋_GB2312" w:cs="仿宋_GB2312"/>
          <w:b w:val="0"/>
          <w:color w:val="000000"/>
          <w:kern w:val="2"/>
          <w:sz w:val="32"/>
          <w:szCs w:val="32"/>
          <w:lang w:val="en-US" w:eastAsia="zh-CN" w:bidi="ar-SA"/>
        </w:rPr>
        <w:t>旅游事业发展机遇大于挑战。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outlineLvl w:val="1"/>
        <w:rPr>
          <w:rFonts w:hint="eastAsia" w:ascii="楷体_GB2312" w:hAnsi="楷体_GB2312" w:eastAsia="楷体_GB2312" w:cs="楷体_GB2312"/>
          <w:b/>
          <w:bCs/>
          <w:color w:val="auto"/>
          <w:sz w:val="32"/>
          <w:szCs w:val="32"/>
          <w:lang w:val="en-US" w:eastAsia="zh-CN"/>
        </w:rPr>
      </w:pPr>
      <w:bookmarkStart w:id="13" w:name="_Toc1978086160"/>
      <w:bookmarkStart w:id="14" w:name="_Toc317769696"/>
      <w:r>
        <w:rPr>
          <w:rFonts w:hint="eastAsia" w:ascii="楷体_GB2312" w:hAnsi="楷体_GB2312" w:eastAsia="楷体_GB2312" w:cs="楷体_GB2312"/>
          <w:b/>
          <w:bCs/>
          <w:color w:val="auto"/>
          <w:sz w:val="32"/>
          <w:szCs w:val="32"/>
          <w:lang w:val="en-US" w:eastAsia="zh-CN"/>
        </w:rPr>
        <w:t>（一）抢抓新机遇</w:t>
      </w:r>
      <w:bookmarkEnd w:id="13"/>
      <w:bookmarkEnd w:id="14"/>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Hans"/>
        </w:rPr>
      </w:pPr>
      <w:r>
        <w:rPr>
          <w:rFonts w:hint="eastAsia"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Hans"/>
        </w:rPr>
        <w:t>强国战略新契机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“二〇三五远景目标”要求到</w:t>
      </w:r>
      <w:r>
        <w:rPr>
          <w:rFonts w:hint="eastAsia" w:ascii="Times New Roman" w:hAnsi="Times New Roman" w:eastAsia="仿宋_GB2312" w:cs="Times New Roman"/>
          <w:color w:val="auto"/>
          <w:sz w:val="32"/>
          <w:szCs w:val="32"/>
          <w:lang w:val="en-US" w:eastAsia="zh-CN"/>
        </w:rPr>
        <w:t>2035年</w:t>
      </w:r>
      <w:r>
        <w:rPr>
          <w:rFonts w:hint="eastAsia" w:ascii="仿宋_GB2312" w:hAnsi="仿宋_GB2312" w:eastAsia="仿宋_GB2312" w:cs="仿宋_GB2312"/>
          <w:b w:val="0"/>
          <w:color w:val="000000"/>
          <w:kern w:val="2"/>
          <w:sz w:val="32"/>
          <w:szCs w:val="32"/>
          <w:lang w:val="en-US" w:eastAsia="zh-CN" w:bidi="ar-SA"/>
        </w:rPr>
        <w:t>，将我国建设成文化强国、体育强国、健康中国</w:t>
      </w:r>
      <w:r>
        <w:rPr>
          <w:rFonts w:hint="eastAsia" w:ascii="仿宋_GB2312" w:hAnsi="仿宋_GB2312" w:eastAsia="仿宋_GB2312" w:cs="仿宋_GB2312"/>
          <w:b w:val="0"/>
          <w:color w:val="000000"/>
          <w:kern w:val="2"/>
          <w:sz w:val="32"/>
          <w:szCs w:val="32"/>
          <w:lang w:val="en-US" w:eastAsia="zh-Hans" w:bidi="ar-SA"/>
        </w:rPr>
        <w:t>，提出“</w:t>
      </w:r>
      <w:r>
        <w:rPr>
          <w:rFonts w:hint="eastAsia" w:ascii="仿宋_GB2312" w:hAnsi="仿宋_GB2312" w:eastAsia="仿宋_GB2312" w:cs="仿宋_GB2312"/>
          <w:b w:val="0"/>
          <w:color w:val="000000"/>
          <w:kern w:val="2"/>
          <w:sz w:val="32"/>
          <w:szCs w:val="32"/>
          <w:lang w:val="en-US" w:eastAsia="zh-CN" w:bidi="ar-SA"/>
        </w:rPr>
        <w:t>重点提升公共文化服务水平</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全面繁荣新闻出版、广播影视、文学艺术、哲学社会科学事业</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实施文艺作品质量提升工程，加强现实题材创作生产，不断推出反映时代新气象、讴歌人民新创造的文艺精品</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推进城乡公共文化服务体系一体建设，创新实施文化惠民工程，广泛开展群众性文化活动，推动公共文化数字化建设</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传承弘扬中华优秀传统文化，加强文物保护、研究、利用，强化重要文化和自然遗产、非物质文化遗产系统性保护，加强各民族优秀传统手工艺保护和传承</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以讲好中国故事为着力点，创新推进国际传播，</w:t>
      </w:r>
      <w:r>
        <w:rPr>
          <w:rFonts w:hint="eastAsia" w:ascii="Times New Roman" w:hAnsi="Times New Roman" w:eastAsia="仿宋_GB2312" w:cs="Times New Roman"/>
          <w:color w:val="auto"/>
          <w:sz w:val="32"/>
          <w:szCs w:val="32"/>
          <w:lang w:val="en-US" w:eastAsia="zh-CN"/>
        </w:rPr>
        <w:t>加强对外文化交流和多层次文明对话</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。而“体育强国建设纲要”同样指出到2035年，形成政府主导有力、社会规范有序、市场充满活力、人民积极参</w:t>
      </w:r>
      <w:r>
        <w:rPr>
          <w:rFonts w:hint="eastAsia" w:ascii="仿宋_GB2312" w:hAnsi="仿宋_GB2312" w:eastAsia="仿宋_GB2312" w:cs="仿宋_GB2312"/>
          <w:b w:val="0"/>
          <w:color w:val="000000"/>
          <w:kern w:val="2"/>
          <w:sz w:val="32"/>
          <w:szCs w:val="32"/>
          <w:lang w:val="en-US" w:eastAsia="zh-CN" w:bidi="ar-SA"/>
        </w:rPr>
        <w:t>与、社会组织健康发展、公共服务完善、与基本实现现代化相适应的体育发展新格局，体育治理体系和治理能力实现现代化。</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CN"/>
        </w:rPr>
        <w:t>全域发展新集聚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Hans" w:bidi="ar-SA"/>
        </w:rPr>
        <w:t>当前，全域旅游已经上升为国家战略。我国正</w:t>
      </w:r>
      <w:r>
        <w:rPr>
          <w:rFonts w:hint="eastAsia" w:ascii="仿宋_GB2312" w:hAnsi="仿宋_GB2312" w:eastAsia="仿宋_GB2312" w:cs="仿宋_GB2312"/>
          <w:b w:val="0"/>
          <w:color w:val="000000"/>
          <w:kern w:val="2"/>
          <w:sz w:val="32"/>
          <w:szCs w:val="32"/>
          <w:lang w:val="en-US" w:eastAsia="zh-CN" w:bidi="ar-SA"/>
        </w:rPr>
        <w:t>着力推动形成旅游业全地域覆盖、全资源整合、全领域互动、全社会共享的发展新格局。伴随文化旅游的开发由国内开发转向全球链接，国外专业文旅机构涌入中国市场，并带来国家公园、主题游乐、体育旅游、水上运动、旅游小镇等国际上较受欢迎的文体旅业态，文体旅发展呈现全球化趋势。同时，交通网络的日益完善及区域的协同发展也促进跨区域的各类文旅项目集聚发展，依托以区域为中心的空间架构，文体旅融合发展将体现出区域扩散的特点。而在全域旅游导向下，旅游业发展从景区开发转向旅游目的地开发，</w:t>
      </w:r>
      <w:r>
        <w:rPr>
          <w:rFonts w:hint="eastAsia" w:ascii="仿宋_GB2312" w:hAnsi="仿宋_GB2312" w:eastAsia="仿宋_GB2312" w:cs="仿宋_GB2312"/>
          <w:b w:val="0"/>
          <w:color w:val="000000"/>
          <w:kern w:val="2"/>
          <w:sz w:val="32"/>
          <w:szCs w:val="32"/>
          <w:lang w:val="en-US" w:eastAsia="zh-Hans" w:bidi="ar-SA"/>
        </w:rPr>
        <w:t>县域</w:t>
      </w:r>
      <w:r>
        <w:rPr>
          <w:rFonts w:hint="eastAsia" w:ascii="仿宋_GB2312" w:hAnsi="仿宋_GB2312" w:eastAsia="仿宋_GB2312" w:cs="仿宋_GB2312"/>
          <w:b w:val="0"/>
          <w:color w:val="000000"/>
          <w:kern w:val="2"/>
          <w:sz w:val="32"/>
          <w:szCs w:val="32"/>
          <w:lang w:val="en-US" w:eastAsia="zh-CN" w:bidi="ar-SA"/>
        </w:rPr>
        <w:t>品质的全方位提升，全域化趋势也愈加明显。“十四五”时期</w:t>
      </w:r>
      <w:r>
        <w:rPr>
          <w:rFonts w:hint="eastAsia" w:ascii="仿宋_GB2312" w:hAnsi="仿宋_GB2312" w:eastAsia="仿宋_GB2312" w:cs="仿宋_GB2312"/>
          <w:b w:val="0"/>
          <w:color w:val="000000"/>
          <w:kern w:val="2"/>
          <w:sz w:val="32"/>
          <w:szCs w:val="32"/>
          <w:lang w:val="en-US" w:eastAsia="zh-Hans" w:bidi="ar-SA"/>
        </w:rPr>
        <w:t>作为</w:t>
      </w:r>
      <w:r>
        <w:rPr>
          <w:rFonts w:hint="eastAsia" w:ascii="仿宋_GB2312" w:hAnsi="仿宋_GB2312" w:eastAsia="仿宋_GB2312" w:cs="仿宋_GB2312"/>
          <w:b w:val="0"/>
          <w:color w:val="000000"/>
          <w:kern w:val="2"/>
          <w:sz w:val="32"/>
          <w:szCs w:val="32"/>
          <w:lang w:val="en-US" w:eastAsia="zh-CN" w:bidi="ar-SA"/>
        </w:rPr>
        <w:t>贵州省建设全域旅游示范省的关键时期，根据《贵州省全域山地旅游发展规划》，</w:t>
      </w:r>
      <w:r>
        <w:rPr>
          <w:rFonts w:hint="eastAsia" w:ascii="Times New Roman" w:hAnsi="Times New Roman" w:eastAsia="仿宋_GB2312" w:cs="Times New Roman"/>
          <w:color w:val="auto"/>
          <w:sz w:val="32"/>
          <w:szCs w:val="32"/>
          <w:lang w:val="en-US" w:eastAsia="zh-CN"/>
        </w:rPr>
        <w:t>到2025年</w:t>
      </w:r>
      <w:r>
        <w:rPr>
          <w:rFonts w:hint="eastAsia" w:ascii="仿宋_GB2312" w:hAnsi="仿宋_GB2312" w:eastAsia="仿宋_GB2312" w:cs="仿宋_GB2312"/>
          <w:b w:val="0"/>
          <w:color w:val="000000"/>
          <w:kern w:val="2"/>
          <w:sz w:val="32"/>
          <w:szCs w:val="32"/>
          <w:lang w:val="en-US" w:eastAsia="zh-CN" w:bidi="ar-SA"/>
        </w:rPr>
        <w:t>成功创建全域旅游示范省</w:t>
      </w:r>
      <w:r>
        <w:rPr>
          <w:rFonts w:hint="eastAsia" w:ascii="仿宋_GB2312" w:hAnsi="仿宋_GB2312" w:eastAsia="仿宋_GB2312" w:cs="仿宋_GB2312"/>
          <w:b w:val="0"/>
          <w:color w:val="000000"/>
          <w:kern w:val="2"/>
          <w:sz w:val="32"/>
          <w:szCs w:val="32"/>
          <w:lang w:val="en-US" w:eastAsia="zh-Hans" w:bidi="ar-SA"/>
        </w:rPr>
        <w:t>，这为三穗加快文体旅发展提供了良好契机。</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CN"/>
        </w:rPr>
        <w:t>科技赋能新变革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当下，大数据、云计算、物联网、人工智能等技术的应用加速了我国旅游业标准化、品质化、智能化的发展进程。“新基建”推动文化</w:t>
      </w:r>
      <w:r>
        <w:rPr>
          <w:rFonts w:hint="eastAsia" w:ascii="仿宋_GB2312" w:hAnsi="仿宋_GB2312" w:eastAsia="仿宋_GB2312" w:cs="仿宋_GB2312"/>
          <w:b w:val="0"/>
          <w:color w:val="000000"/>
          <w:kern w:val="2"/>
          <w:sz w:val="32"/>
          <w:szCs w:val="32"/>
          <w:lang w:val="en-US" w:eastAsia="zh-Hans" w:bidi="ar-SA"/>
        </w:rPr>
        <w:t>体育</w:t>
      </w:r>
      <w:r>
        <w:rPr>
          <w:rFonts w:hint="eastAsia" w:ascii="仿宋_GB2312" w:hAnsi="仿宋_GB2312" w:eastAsia="仿宋_GB2312" w:cs="仿宋_GB2312"/>
          <w:b w:val="0"/>
          <w:color w:val="000000"/>
          <w:kern w:val="2"/>
          <w:sz w:val="32"/>
          <w:szCs w:val="32"/>
          <w:lang w:val="en-US" w:eastAsia="zh-CN" w:bidi="ar-SA"/>
        </w:rPr>
        <w:t>旅游产业与数字经济的深度融合，引导和培育文化旅游消费新模式，构建丰富的数字化产品体验，促进旅游产业智能化发展。“十四五”期间，随</w:t>
      </w:r>
      <w:r>
        <w:rPr>
          <w:rFonts w:hint="eastAsia" w:ascii="Times New Roman" w:hAnsi="Times New Roman" w:eastAsia="仿宋_GB2312" w:cs="Times New Roman"/>
          <w:color w:val="auto"/>
          <w:sz w:val="32"/>
          <w:szCs w:val="32"/>
          <w:lang w:val="en-US" w:eastAsia="zh-CN"/>
        </w:rPr>
        <w:t>着5G</w:t>
      </w:r>
      <w:r>
        <w:rPr>
          <w:rFonts w:hint="eastAsia" w:ascii="仿宋_GB2312" w:hAnsi="仿宋_GB2312" w:eastAsia="仿宋_GB2312" w:cs="仿宋_GB2312"/>
          <w:b w:val="0"/>
          <w:color w:val="000000"/>
          <w:kern w:val="2"/>
          <w:sz w:val="32"/>
          <w:szCs w:val="32"/>
          <w:lang w:val="en-US" w:eastAsia="zh-CN" w:bidi="ar-SA"/>
        </w:rPr>
        <w:t>技术的普及，移动互联网进一步发展，现代科技将在文</w:t>
      </w:r>
      <w:r>
        <w:rPr>
          <w:rFonts w:hint="eastAsia" w:ascii="仿宋_GB2312" w:hAnsi="仿宋_GB2312" w:eastAsia="仿宋_GB2312" w:cs="仿宋_GB2312"/>
          <w:b w:val="0"/>
          <w:color w:val="000000"/>
          <w:kern w:val="2"/>
          <w:sz w:val="32"/>
          <w:szCs w:val="32"/>
          <w:lang w:val="en-US" w:eastAsia="zh-Hans" w:bidi="ar-SA"/>
        </w:rPr>
        <w:t>体广电</w:t>
      </w:r>
      <w:r>
        <w:rPr>
          <w:rFonts w:hint="eastAsia" w:ascii="仿宋_GB2312" w:hAnsi="仿宋_GB2312" w:eastAsia="仿宋_GB2312" w:cs="仿宋_GB2312"/>
          <w:b w:val="0"/>
          <w:color w:val="000000"/>
          <w:kern w:val="2"/>
          <w:sz w:val="32"/>
          <w:szCs w:val="32"/>
          <w:lang w:val="en-US" w:eastAsia="zh-CN" w:bidi="ar-SA"/>
        </w:rPr>
        <w:t>旅游</w:t>
      </w:r>
      <w:r>
        <w:rPr>
          <w:rFonts w:hint="eastAsia" w:ascii="仿宋_GB2312" w:hAnsi="仿宋_GB2312" w:eastAsia="仿宋_GB2312" w:cs="仿宋_GB2312"/>
          <w:b w:val="0"/>
          <w:color w:val="000000"/>
          <w:kern w:val="2"/>
          <w:sz w:val="32"/>
          <w:szCs w:val="32"/>
          <w:lang w:val="en-US" w:eastAsia="zh-Hans" w:bidi="ar-SA"/>
        </w:rPr>
        <w:t>领域</w:t>
      </w:r>
      <w:r>
        <w:rPr>
          <w:rFonts w:hint="eastAsia" w:ascii="仿宋_GB2312" w:hAnsi="仿宋_GB2312" w:eastAsia="仿宋_GB2312" w:cs="仿宋_GB2312"/>
          <w:b w:val="0"/>
          <w:color w:val="000000"/>
          <w:kern w:val="2"/>
          <w:sz w:val="32"/>
          <w:szCs w:val="32"/>
          <w:lang w:val="en-US" w:eastAsia="zh-CN" w:bidi="ar-SA"/>
        </w:rPr>
        <w:t>得到广泛应用，文</w:t>
      </w:r>
      <w:r>
        <w:rPr>
          <w:rFonts w:hint="eastAsia" w:ascii="仿宋_GB2312" w:hAnsi="仿宋_GB2312" w:eastAsia="仿宋_GB2312" w:cs="仿宋_GB2312"/>
          <w:b w:val="0"/>
          <w:color w:val="000000"/>
          <w:kern w:val="2"/>
          <w:sz w:val="32"/>
          <w:szCs w:val="32"/>
          <w:lang w:val="en-US" w:eastAsia="zh-Hans" w:bidi="ar-SA"/>
        </w:rPr>
        <w:t>体广电</w:t>
      </w:r>
      <w:r>
        <w:rPr>
          <w:rFonts w:hint="eastAsia" w:ascii="仿宋_GB2312" w:hAnsi="仿宋_GB2312" w:eastAsia="仿宋_GB2312" w:cs="仿宋_GB2312"/>
          <w:b w:val="0"/>
          <w:color w:val="000000"/>
          <w:kern w:val="2"/>
          <w:sz w:val="32"/>
          <w:szCs w:val="32"/>
          <w:lang w:val="en-US" w:eastAsia="zh-CN" w:bidi="ar-SA"/>
        </w:rPr>
        <w:t>旅游</w:t>
      </w:r>
      <w:r>
        <w:rPr>
          <w:rFonts w:hint="eastAsia" w:ascii="仿宋_GB2312" w:hAnsi="仿宋_GB2312" w:eastAsia="仿宋_GB2312" w:cs="仿宋_GB2312"/>
          <w:b w:val="0"/>
          <w:color w:val="000000"/>
          <w:kern w:val="2"/>
          <w:sz w:val="32"/>
          <w:szCs w:val="32"/>
          <w:lang w:val="en-US" w:eastAsia="zh-Hans" w:bidi="ar-SA"/>
        </w:rPr>
        <w:t>领域</w:t>
      </w:r>
      <w:r>
        <w:rPr>
          <w:rFonts w:hint="eastAsia" w:ascii="仿宋_GB2312" w:hAnsi="仿宋_GB2312" w:eastAsia="仿宋_GB2312" w:cs="仿宋_GB2312"/>
          <w:b w:val="0"/>
          <w:color w:val="000000"/>
          <w:kern w:val="2"/>
          <w:sz w:val="32"/>
          <w:szCs w:val="32"/>
          <w:lang w:val="en-US" w:eastAsia="zh-CN" w:bidi="ar-SA"/>
        </w:rPr>
        <w:t>数字化水平进一步提升，文</w:t>
      </w:r>
      <w:r>
        <w:rPr>
          <w:rFonts w:hint="eastAsia" w:ascii="仿宋_GB2312" w:hAnsi="仿宋_GB2312" w:eastAsia="仿宋_GB2312" w:cs="仿宋_GB2312"/>
          <w:b w:val="0"/>
          <w:color w:val="000000"/>
          <w:kern w:val="2"/>
          <w:sz w:val="32"/>
          <w:szCs w:val="32"/>
          <w:lang w:val="en-US" w:eastAsia="zh-Hans" w:bidi="ar-SA"/>
        </w:rPr>
        <w:t>体广电</w:t>
      </w:r>
      <w:r>
        <w:rPr>
          <w:rFonts w:hint="eastAsia" w:ascii="仿宋_GB2312" w:hAnsi="仿宋_GB2312" w:eastAsia="仿宋_GB2312" w:cs="仿宋_GB2312"/>
          <w:b w:val="0"/>
          <w:color w:val="000000"/>
          <w:kern w:val="2"/>
          <w:sz w:val="32"/>
          <w:szCs w:val="32"/>
          <w:lang w:val="en-US" w:eastAsia="zh-CN" w:bidi="ar-SA"/>
        </w:rPr>
        <w:t>旅游融合将超越传统融合模式，满足市场精准供给的更多新业态新模式将应运而生，旅游业现代化水平不断提升</w:t>
      </w:r>
      <w:r>
        <w:rPr>
          <w:rFonts w:hint="eastAsia" w:ascii="Times New Roman" w:hAnsi="Times New Roman" w:eastAsia="仿宋_GB2312" w:cs="Times New Roman"/>
          <w:color w:val="auto"/>
          <w:sz w:val="32"/>
          <w:szCs w:val="32"/>
          <w:lang w:val="en-US" w:eastAsia="zh-CN"/>
        </w:rPr>
        <w:t>。2020</w:t>
      </w:r>
      <w:r>
        <w:rPr>
          <w:rFonts w:hint="eastAsia" w:ascii="仿宋_GB2312" w:hAnsi="仿宋_GB2312" w:eastAsia="仿宋_GB2312" w:cs="仿宋_GB2312"/>
          <w:b w:val="0"/>
          <w:color w:val="000000"/>
          <w:kern w:val="2"/>
          <w:sz w:val="32"/>
          <w:szCs w:val="32"/>
          <w:lang w:val="en-US" w:eastAsia="zh-CN" w:bidi="ar-SA"/>
        </w:rPr>
        <w:t>年，贵州省发布的“一码游贵州”智慧旅游平台是文旅与科技融合创新的核心体现，不断加速的智慧旅游是文旅与科技融合创新的重要形式。</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4. </w:t>
      </w:r>
      <w:r>
        <w:rPr>
          <w:rFonts w:hint="eastAsia" w:ascii="仿宋_GB2312" w:hAnsi="仿宋_GB2312" w:eastAsia="仿宋_GB2312" w:cs="仿宋_GB2312"/>
          <w:b/>
          <w:bCs/>
          <w:color w:val="auto"/>
          <w:sz w:val="32"/>
          <w:szCs w:val="32"/>
          <w:lang w:val="en-US" w:eastAsia="zh-CN"/>
        </w:rPr>
        <w:t>文旅融合新时代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中华人民共和国国民经济和社会发展第十四个五年规划和2035年远景目标纲要</w:t>
      </w:r>
      <w:r>
        <w:rPr>
          <w:rFonts w:hint="eastAsia" w:ascii="Times New Roman" w:hAnsi="Times New Roman" w:eastAsia="仿宋_GB2312" w:cs="Times New Roman"/>
          <w:color w:val="auto"/>
          <w:sz w:val="32"/>
          <w:szCs w:val="32"/>
          <w:lang w:val="en-US" w:eastAsia="zh-Hans"/>
        </w:rPr>
        <w:t>》提出，</w:t>
      </w:r>
      <w:r>
        <w:rPr>
          <w:rFonts w:hint="eastAsia" w:ascii="Times New Roman" w:hAnsi="Times New Roman" w:eastAsia="仿宋_GB2312" w:cs="Times New Roman"/>
          <w:color w:val="auto"/>
          <w:sz w:val="32"/>
          <w:szCs w:val="32"/>
          <w:lang w:val="en-US" w:eastAsia="zh-CN"/>
        </w:rPr>
        <w:t>推动文化和旅游融合发展，建设一批富有文化底蕴的</w:t>
      </w:r>
      <w:r>
        <w:rPr>
          <w:rFonts w:hint="eastAsia" w:ascii="仿宋_GB2312" w:hAnsi="仿宋_GB2312" w:eastAsia="仿宋_GB2312" w:cs="仿宋_GB2312"/>
          <w:b w:val="0"/>
          <w:color w:val="000000"/>
          <w:kern w:val="2"/>
          <w:sz w:val="32"/>
          <w:szCs w:val="32"/>
          <w:lang w:val="en-US" w:eastAsia="zh-CN" w:bidi="ar-SA"/>
        </w:rPr>
        <w:t>世界级旅游景区和度假区，打造一批文化特色鲜明的国家级旅游休闲城市和街区，发展红色旅游和乡村旅游。“十四五”时期是文化和旅游产业融合的纵深发力期，本着“宜融则融，能融尽融，以文促旅，以旅彰文”的工作思路，文旅融合将在多方发力，实现产业转型升级和高质量发展。旅游和文化、体育、医疗、养生、农业、工业、科技等产业的加快融合，将实现产业效益的最大化。产业载体建设将向文旅综合体、文旅小镇等倾斜。一系列文旅融合政策的出台释放出较多的产业发展红利，将推动文旅融合载体建设由以往的旅游景区开发转向高规格、大规模的文旅综合体、文旅小镇等文旅集聚区，通过整合上下游产业资源，打通文旅产业链条，实现理念融合、职能融合、产业融合、市场融合、服务融合、交流融合，综合提升文旅融合发展水平。</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5.旅游产业化</w:t>
      </w:r>
      <w:r>
        <w:rPr>
          <w:rFonts w:hint="eastAsia" w:ascii="仿宋_GB2312" w:hAnsi="仿宋_GB2312" w:eastAsia="仿宋_GB2312" w:cs="仿宋_GB2312"/>
          <w:b/>
          <w:bCs/>
          <w:color w:val="auto"/>
          <w:sz w:val="32"/>
          <w:szCs w:val="32"/>
          <w:lang w:val="en-US" w:eastAsia="zh-Hans"/>
        </w:rPr>
        <w:t>新</w:t>
      </w:r>
      <w:r>
        <w:rPr>
          <w:rFonts w:hint="eastAsia" w:ascii="仿宋_GB2312" w:hAnsi="仿宋_GB2312" w:eastAsia="仿宋_GB2312" w:cs="仿宋_GB2312"/>
          <w:b/>
          <w:bCs/>
          <w:color w:val="auto"/>
          <w:sz w:val="32"/>
          <w:szCs w:val="32"/>
          <w:lang w:eastAsia="zh-CN"/>
        </w:rPr>
        <w:t>动力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color w:val="000000"/>
          <w:kern w:val="2"/>
          <w:sz w:val="32"/>
          <w:szCs w:val="32"/>
          <w:lang w:val="en-US" w:eastAsia="zh-Hans" w:bidi="ar-SA"/>
        </w:rPr>
      </w:pPr>
      <w:r>
        <w:rPr>
          <w:rFonts w:hint="eastAsia" w:ascii="仿宋_GB2312" w:hAnsi="仿宋_GB2312" w:eastAsia="仿宋_GB2312" w:cs="仿宋_GB2312"/>
          <w:b w:val="0"/>
          <w:color w:val="000000"/>
          <w:kern w:val="2"/>
          <w:sz w:val="32"/>
          <w:szCs w:val="32"/>
          <w:lang w:val="en-US" w:eastAsia="zh-CN" w:bidi="ar-SA"/>
        </w:rPr>
        <w:t>大力推动旅游产业化，是习近平总书记对贵州发展提出的重要指示，也是贵州守好发展和生态两条底线、巩固拓展脱贫攻坚成果、续写新时代高质量发展新篇章的重要战略举措。</w:t>
      </w:r>
      <w:r>
        <w:rPr>
          <w:rFonts w:hint="eastAsia" w:ascii="仿宋_GB2312" w:hAnsi="仿宋_GB2312" w:eastAsia="仿宋_GB2312" w:cs="仿宋_GB2312"/>
          <w:b w:val="0"/>
          <w:color w:val="000000"/>
          <w:kern w:val="2"/>
          <w:sz w:val="32"/>
          <w:szCs w:val="32"/>
          <w:lang w:val="en-US" w:eastAsia="zh-Hans" w:bidi="ar-SA"/>
        </w:rPr>
        <w:t>省</w:t>
      </w:r>
      <w:r>
        <w:rPr>
          <w:rFonts w:hint="eastAsia" w:ascii="仿宋_GB2312" w:hAnsi="仿宋_GB2312" w:eastAsia="仿宋_GB2312" w:cs="仿宋_GB2312"/>
          <w:b w:val="0"/>
          <w:color w:val="000000"/>
          <w:kern w:val="2"/>
          <w:sz w:val="32"/>
          <w:szCs w:val="32"/>
          <w:lang w:val="en-US" w:eastAsia="zh-CN" w:bidi="ar-SA"/>
        </w:rPr>
        <w:t>委十二届八次全会提出，大力推进旅游产业化，构建高质量发展现代服务业体系。</w:t>
      </w:r>
      <w:r>
        <w:rPr>
          <w:rFonts w:hint="eastAsia" w:ascii="仿宋_GB2312" w:hAnsi="仿宋_GB2312" w:eastAsia="仿宋_GB2312" w:cs="仿宋_GB2312"/>
          <w:b w:val="0"/>
          <w:color w:val="000000"/>
          <w:kern w:val="2"/>
          <w:sz w:val="32"/>
          <w:szCs w:val="32"/>
          <w:lang w:val="en-US" w:eastAsia="zh-Hans" w:bidi="ar-SA"/>
        </w:rPr>
        <w:t>《</w:t>
      </w:r>
      <w:r>
        <w:rPr>
          <w:rFonts w:hint="eastAsia" w:ascii="仿宋_GB2312" w:hAnsi="仿宋_GB2312" w:eastAsia="仿宋_GB2312" w:cs="仿宋_GB2312"/>
          <w:b w:val="0"/>
          <w:color w:val="000000"/>
          <w:kern w:val="2"/>
          <w:sz w:val="32"/>
          <w:szCs w:val="32"/>
          <w:lang w:val="en-US" w:eastAsia="zh-CN" w:bidi="ar-SA"/>
        </w:rPr>
        <w:t>贵州省国民经济和社会发展第十四个五年规划和二〇三五年远景目标纲要》</w:t>
      </w:r>
      <w:r>
        <w:rPr>
          <w:rFonts w:hint="eastAsia" w:ascii="仿宋_GB2312" w:hAnsi="仿宋_GB2312" w:eastAsia="仿宋_GB2312" w:cs="仿宋_GB2312"/>
          <w:b w:val="0"/>
          <w:color w:val="000000"/>
          <w:kern w:val="2"/>
          <w:sz w:val="32"/>
          <w:szCs w:val="32"/>
          <w:lang w:val="en-US" w:eastAsia="zh-Hans" w:bidi="ar-SA"/>
        </w:rPr>
        <w:t>也将</w:t>
      </w:r>
      <w:r>
        <w:rPr>
          <w:rFonts w:hint="eastAsia" w:ascii="仿宋_GB2312" w:hAnsi="仿宋_GB2312" w:eastAsia="仿宋_GB2312" w:cs="仿宋_GB2312"/>
          <w:b w:val="0"/>
          <w:color w:val="000000"/>
          <w:kern w:val="2"/>
          <w:sz w:val="32"/>
          <w:szCs w:val="32"/>
          <w:lang w:val="en-US" w:eastAsia="zh-CN" w:bidi="ar-SA"/>
        </w:rPr>
        <w:t>旅游产业化</w:t>
      </w:r>
      <w:r>
        <w:rPr>
          <w:rFonts w:hint="eastAsia" w:ascii="仿宋_GB2312" w:hAnsi="仿宋_GB2312" w:eastAsia="仿宋_GB2312" w:cs="仿宋_GB2312"/>
          <w:b w:val="0"/>
          <w:color w:val="000000"/>
          <w:kern w:val="2"/>
          <w:sz w:val="32"/>
          <w:szCs w:val="32"/>
          <w:lang w:val="en-US" w:eastAsia="zh-Hans" w:bidi="ar-SA"/>
        </w:rPr>
        <w:t>与</w:t>
      </w:r>
      <w:r>
        <w:rPr>
          <w:rFonts w:hint="eastAsia" w:ascii="仿宋_GB2312" w:hAnsi="仿宋_GB2312" w:eastAsia="仿宋_GB2312" w:cs="仿宋_GB2312"/>
          <w:b w:val="0"/>
          <w:color w:val="000000"/>
          <w:kern w:val="2"/>
          <w:sz w:val="32"/>
          <w:szCs w:val="32"/>
          <w:lang w:val="en-US" w:eastAsia="zh-CN" w:bidi="ar-SA"/>
        </w:rPr>
        <w:t>新型工业化、新型城镇化、农业现代化</w:t>
      </w:r>
      <w:r>
        <w:rPr>
          <w:rFonts w:hint="eastAsia" w:ascii="仿宋_GB2312" w:hAnsi="仿宋_GB2312" w:eastAsia="仿宋_GB2312" w:cs="仿宋_GB2312"/>
          <w:b w:val="0"/>
          <w:color w:val="000000"/>
          <w:kern w:val="2"/>
          <w:sz w:val="32"/>
          <w:szCs w:val="32"/>
          <w:lang w:val="en-US" w:eastAsia="zh-Hans" w:bidi="ar-SA"/>
        </w:rPr>
        <w:t>共同作为推动我省经济社会高质量发展的四个轮子之一，明确提出</w:t>
      </w:r>
      <w:r>
        <w:rPr>
          <w:rFonts w:hint="eastAsia" w:ascii="仿宋_GB2312" w:hAnsi="仿宋_GB2312" w:eastAsia="仿宋_GB2312" w:cs="仿宋_GB2312"/>
          <w:b w:val="0"/>
          <w:color w:val="000000"/>
          <w:kern w:val="2"/>
          <w:sz w:val="32"/>
          <w:szCs w:val="32"/>
          <w:lang w:val="en-US" w:eastAsia="zh-CN" w:bidi="ar-SA"/>
        </w:rPr>
        <w:t>实现旅游产业大提质</w:t>
      </w:r>
      <w:r>
        <w:rPr>
          <w:rFonts w:hint="eastAsia" w:ascii="仿宋_GB2312" w:hAnsi="仿宋_GB2312" w:eastAsia="仿宋_GB2312" w:cs="仿宋_GB2312"/>
          <w:b w:val="0"/>
          <w:color w:val="000000"/>
          <w:kern w:val="2"/>
          <w:sz w:val="32"/>
          <w:szCs w:val="32"/>
          <w:lang w:val="en-US" w:eastAsia="zh-Hans" w:bidi="ar-SA"/>
        </w:rPr>
        <w:t>。因此，</w:t>
      </w:r>
      <w:r>
        <w:rPr>
          <w:rFonts w:hint="eastAsia" w:ascii="仿宋_GB2312" w:hAnsi="仿宋_GB2312" w:eastAsia="仿宋_GB2312" w:cs="仿宋_GB2312"/>
          <w:b w:val="0"/>
          <w:color w:val="000000"/>
          <w:kern w:val="2"/>
          <w:sz w:val="32"/>
          <w:szCs w:val="32"/>
          <w:lang w:val="en-US" w:eastAsia="zh-CN" w:bidi="ar-SA"/>
        </w:rPr>
        <w:t>推进旅游产业化发展将成为我省“十四五”时期重要的工作目标之一</w:t>
      </w:r>
      <w:r>
        <w:rPr>
          <w:rFonts w:hint="eastAsia" w:ascii="仿宋_GB2312" w:hAnsi="仿宋_GB2312" w:eastAsia="仿宋_GB2312" w:cs="仿宋_GB2312"/>
          <w:b w:val="0"/>
          <w:color w:val="000000"/>
          <w:kern w:val="2"/>
          <w:sz w:val="32"/>
          <w:szCs w:val="32"/>
          <w:lang w:val="en-US" w:eastAsia="zh-Hans" w:bidi="ar-SA"/>
        </w:rPr>
        <w:t>，成为贵州省大力发展文化和旅游产业的强大动力。通过“旅游+”多种产业融合发展，统筹全局，大力发展“大生态、大数据、大健康、大旅游”四大新兴产业，构建更高质量、更高起点的新型产业体系，为“十四五”文化和旅游产业发展开拓新格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outlineLvl w:val="1"/>
        <w:rPr>
          <w:rFonts w:hint="eastAsia" w:ascii="楷体_GB2312" w:hAnsi="楷体_GB2312" w:eastAsia="楷体_GB2312" w:cs="楷体_GB2312"/>
          <w:b/>
          <w:bCs/>
          <w:color w:val="auto"/>
          <w:sz w:val="32"/>
          <w:szCs w:val="32"/>
          <w:lang w:val="en-US" w:eastAsia="zh-CN"/>
        </w:rPr>
      </w:pPr>
      <w:bookmarkStart w:id="15" w:name="_Toc2110934230"/>
      <w:bookmarkStart w:id="16" w:name="_Toc499751913"/>
      <w:r>
        <w:rPr>
          <w:rFonts w:hint="eastAsia" w:ascii="楷体_GB2312" w:hAnsi="楷体_GB2312" w:eastAsia="楷体_GB2312" w:cs="楷体_GB2312"/>
          <w:b/>
          <w:bCs/>
          <w:color w:val="auto"/>
          <w:sz w:val="32"/>
          <w:szCs w:val="32"/>
          <w:lang w:val="en-US" w:eastAsia="zh-CN"/>
        </w:rPr>
        <w:t>（二）应对新挑战</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 新冠肺炎疫情持续冲击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新冠肺炎疫情对全球经济和跨境旅游带来的影响短期内难以消除，后疫情时代，人们更加重视生态安全、生命健康、生活质量。新冠肺炎疫情成为影响文旅发展的“黑天鹅”事件，给文旅市场带来巨大冲击，居家防控期间产生的心理焦虑和经济压力压抑了部分人群的文化和旅游需求。人们因对目的地安全应急保障缺乏信心而形成远程旅行观望心理，中远程文化旅游市场、过夜游市场、场馆演艺市场开拓面临信心重塑的挑战。随着新冠肺炎疫情的全球性蔓延和我国部分地区再次出现新增病例，“十四五”时期文化</w:t>
      </w:r>
      <w:r>
        <w:rPr>
          <w:rFonts w:hint="eastAsia" w:ascii="仿宋_GB2312" w:hAnsi="仿宋_GB2312" w:eastAsia="仿宋_GB2312" w:cs="仿宋_GB2312"/>
          <w:b w:val="0"/>
          <w:color w:val="000000"/>
          <w:kern w:val="2"/>
          <w:sz w:val="32"/>
          <w:szCs w:val="32"/>
          <w:lang w:val="en-US" w:eastAsia="zh-Hans" w:bidi="ar-SA"/>
        </w:rPr>
        <w:t>体育</w:t>
      </w:r>
      <w:r>
        <w:rPr>
          <w:rFonts w:hint="eastAsia" w:ascii="仿宋_GB2312" w:hAnsi="仿宋_GB2312" w:eastAsia="仿宋_GB2312" w:cs="仿宋_GB2312"/>
          <w:b w:val="0"/>
          <w:color w:val="000000"/>
          <w:kern w:val="2"/>
          <w:sz w:val="32"/>
          <w:szCs w:val="32"/>
          <w:lang w:val="en-US" w:eastAsia="zh-CN" w:bidi="ar-SA"/>
        </w:rPr>
        <w:t>旅游市场发展不确定性增多，文</w:t>
      </w:r>
      <w:r>
        <w:rPr>
          <w:rFonts w:hint="eastAsia" w:ascii="仿宋_GB2312" w:hAnsi="仿宋_GB2312" w:eastAsia="仿宋_GB2312" w:cs="仿宋_GB2312"/>
          <w:b w:val="0"/>
          <w:color w:val="000000"/>
          <w:kern w:val="2"/>
          <w:sz w:val="32"/>
          <w:szCs w:val="32"/>
          <w:lang w:val="en-US" w:eastAsia="zh-Hans" w:bidi="ar-SA"/>
        </w:rPr>
        <w:t>体</w:t>
      </w:r>
      <w:r>
        <w:rPr>
          <w:rFonts w:hint="eastAsia" w:ascii="仿宋_GB2312" w:hAnsi="仿宋_GB2312" w:eastAsia="仿宋_GB2312" w:cs="仿宋_GB2312"/>
          <w:b w:val="0"/>
          <w:color w:val="000000"/>
          <w:kern w:val="2"/>
          <w:sz w:val="32"/>
          <w:szCs w:val="32"/>
          <w:lang w:val="en-US" w:eastAsia="zh-CN" w:bidi="ar-SA"/>
        </w:rPr>
        <w:t>旅部门以及行业从业人员需要对此予以充分重视。</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 消费需求品质化的新特征</w:t>
      </w:r>
    </w:p>
    <w:p>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人民日益增长的美好生活需求不减，旅游投资热度不减，在固定资产投资增长乏力的背景下，旅游消费市场仍呈现强劲的发展趋势。随着国内中等收入群体比例不断提升，旅游消费需求将逐步从大众旅游时代向高品质旅游消费升级，进而呈现休闲度假、无景点化、非标化、个性化、自助出游等新特征。</w:t>
      </w:r>
      <w:r>
        <w:rPr>
          <w:rFonts w:hint="eastAsia" w:ascii="仿宋_GB2312" w:hAnsi="仿宋_GB2312" w:eastAsia="仿宋_GB2312" w:cs="仿宋_GB2312"/>
          <w:color w:val="auto"/>
          <w:sz w:val="32"/>
          <w:szCs w:val="32"/>
          <w:lang w:val="en-US" w:eastAsia="zh-CN"/>
        </w:rPr>
        <w:t>大众文旅需求快速增长、高净值人群增多，意味着消费市场规模扩大的同时，消费需求呈现出向品质化、中高端化转变的趋势。随着自驾游群体占据越来越多的市场份额，个性化、品质化、定制化消费将受到更多人青睐。消费者将更加注重舒适的消费体验、优质的消费环境、完善的要素供给和高质量的客户服务。</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3. </w:t>
      </w:r>
      <w:r>
        <w:rPr>
          <w:rFonts w:hint="eastAsia" w:ascii="仿宋_GB2312" w:hAnsi="仿宋_GB2312" w:eastAsia="仿宋_GB2312" w:cs="仿宋_GB2312"/>
          <w:b/>
          <w:bCs/>
          <w:color w:val="auto"/>
          <w:sz w:val="32"/>
          <w:szCs w:val="32"/>
          <w:lang w:val="en-US" w:eastAsia="zh-CN"/>
        </w:rPr>
        <w:t>生态文明建设对资源利用的约束</w:t>
      </w:r>
    </w:p>
    <w:p>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生态文明建设成为国家战略的时代背景下，部分地区文化和旅游传统的粗放型发展模式面临转变。文化旅游开发与生态、土地、资源保护之间存在一定的矛盾。生态文明建设的全面推进意味着文旅开发过程中资源约束趋紧、生态保护从严、环境治理从重。如何减小文化和旅游项目对生态环境的不良影响、提高资源利用效率、实现可持续发展，成为“十四五”时期文旅发展亟须解决的问题。</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4. </w:t>
      </w:r>
      <w:r>
        <w:rPr>
          <w:rFonts w:hint="eastAsia" w:ascii="仿宋_GB2312" w:hAnsi="仿宋_GB2312" w:eastAsia="仿宋_GB2312" w:cs="仿宋_GB2312"/>
          <w:b/>
          <w:bCs/>
          <w:color w:val="auto"/>
          <w:sz w:val="32"/>
          <w:szCs w:val="32"/>
          <w:lang w:val="en-US" w:eastAsia="zh-CN"/>
        </w:rPr>
        <w:t>区域市场竞争带来的挑战</w:t>
      </w:r>
    </w:p>
    <w:p>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国家区域发展战略为各地文化和旅游联动发展带来机遇，但也带来新的市场竞争。</w:t>
      </w:r>
      <w:r>
        <w:rPr>
          <w:rFonts w:hint="eastAsia" w:ascii="仿宋_GB2312" w:hAnsi="仿宋_GB2312" w:eastAsia="仿宋_GB2312" w:cs="仿宋_GB2312"/>
          <w:color w:val="auto"/>
          <w:sz w:val="32"/>
          <w:szCs w:val="32"/>
          <w:lang w:val="en-US" w:eastAsia="zh-Hans"/>
        </w:rPr>
        <w:t>三穗周边</w:t>
      </w:r>
      <w:r>
        <w:rPr>
          <w:rFonts w:hint="eastAsia" w:ascii="仿宋_GB2312" w:hAnsi="仿宋_GB2312" w:eastAsia="仿宋_GB2312" w:cs="仿宋_GB2312"/>
          <w:color w:val="auto"/>
          <w:sz w:val="32"/>
          <w:szCs w:val="32"/>
          <w:lang w:val="en-US" w:eastAsia="zh-CN"/>
        </w:rPr>
        <w:t>区域发展战略实施的空间是地域相近或资源趋同的</w:t>
      </w:r>
      <w:r>
        <w:rPr>
          <w:rFonts w:hint="eastAsia" w:ascii="仿宋_GB2312" w:hAnsi="仿宋_GB2312" w:eastAsia="仿宋_GB2312" w:cs="仿宋_GB2312"/>
          <w:color w:val="auto"/>
          <w:sz w:val="32"/>
          <w:szCs w:val="32"/>
          <w:lang w:val="en-US" w:eastAsia="zh-Hans"/>
        </w:rPr>
        <w:t>，如自然生态、人文历史等</w:t>
      </w:r>
      <w:r>
        <w:rPr>
          <w:rFonts w:hint="eastAsia" w:ascii="仿宋_GB2312" w:hAnsi="仿宋_GB2312" w:eastAsia="仿宋_GB2312" w:cs="仿宋_GB2312"/>
          <w:color w:val="auto"/>
          <w:sz w:val="32"/>
          <w:szCs w:val="32"/>
          <w:lang w:val="en-US" w:eastAsia="zh-CN"/>
        </w:rPr>
        <w:t>。无论哪种情况，都会造成文化</w:t>
      </w:r>
      <w:r>
        <w:rPr>
          <w:rFonts w:hint="eastAsia" w:ascii="仿宋_GB2312" w:hAnsi="仿宋_GB2312" w:eastAsia="仿宋_GB2312" w:cs="仿宋_GB2312"/>
          <w:color w:val="auto"/>
          <w:sz w:val="32"/>
          <w:szCs w:val="32"/>
          <w:lang w:val="en-US" w:eastAsia="zh-Hans"/>
        </w:rPr>
        <w:t>体育</w:t>
      </w:r>
      <w:r>
        <w:rPr>
          <w:rFonts w:hint="eastAsia" w:ascii="仿宋_GB2312" w:hAnsi="仿宋_GB2312" w:eastAsia="仿宋_GB2312" w:cs="仿宋_GB2312"/>
          <w:color w:val="auto"/>
          <w:sz w:val="32"/>
          <w:szCs w:val="32"/>
          <w:lang w:val="en-US" w:eastAsia="zh-CN"/>
        </w:rPr>
        <w:t>和旅游发展的“马太效应”（强者愈强、弱者愈弱的现象），产生文化和旅游发展的“强势区”和“阴影区”，区域竞争不可避免。在文化和旅游业发展成为国民经济战略性支柱产业的背景下，各地纷纷开发主题类似的文旅项目，发展业态雷同的夜经济，同质化产品的不断涌现加剧了市场竞争。</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5. </w:t>
      </w:r>
      <w:r>
        <w:rPr>
          <w:rFonts w:hint="eastAsia" w:ascii="仿宋_GB2312" w:hAnsi="仿宋_GB2312" w:eastAsia="仿宋_GB2312" w:cs="仿宋_GB2312"/>
          <w:b/>
          <w:bCs/>
          <w:color w:val="auto"/>
          <w:sz w:val="32"/>
          <w:szCs w:val="32"/>
          <w:lang w:val="en-US" w:eastAsia="zh-CN"/>
        </w:rPr>
        <w:t>优质文化</w:t>
      </w:r>
      <w:r>
        <w:rPr>
          <w:rFonts w:hint="eastAsia" w:ascii="仿宋_GB2312" w:hAnsi="仿宋_GB2312" w:eastAsia="仿宋_GB2312" w:cs="仿宋_GB2312"/>
          <w:b/>
          <w:bCs/>
          <w:color w:val="auto"/>
          <w:sz w:val="32"/>
          <w:szCs w:val="32"/>
          <w:lang w:val="en-US" w:eastAsia="zh-Hans"/>
        </w:rPr>
        <w:t>体育</w:t>
      </w:r>
      <w:r>
        <w:rPr>
          <w:rFonts w:hint="eastAsia" w:ascii="仿宋_GB2312" w:hAnsi="仿宋_GB2312" w:eastAsia="仿宋_GB2312" w:cs="仿宋_GB2312"/>
          <w:b/>
          <w:bCs/>
          <w:color w:val="auto"/>
          <w:sz w:val="32"/>
          <w:szCs w:val="32"/>
          <w:lang w:val="en-US" w:eastAsia="zh-CN"/>
        </w:rPr>
        <w:t>旅游产品供给不足</w:t>
      </w:r>
    </w:p>
    <w:p>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随着大众文化和旅游消费持续提升，人民群众的文化审美水平得到快速提高，对基础设施、公共服务、生态环境的要求越来越高，对个性化、特色化产品和服务的要求也越来越高，体验需求的品质化和中高端化趋势日益明显。</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lang w:val="en-US" w:eastAsia="zh-CN"/>
        </w:rPr>
        <w:t>的文化</w:t>
      </w:r>
      <w:r>
        <w:rPr>
          <w:rFonts w:hint="eastAsia" w:ascii="仿宋_GB2312" w:hAnsi="仿宋_GB2312" w:eastAsia="仿宋_GB2312" w:cs="仿宋_GB2312"/>
          <w:color w:val="auto"/>
          <w:sz w:val="32"/>
          <w:szCs w:val="32"/>
          <w:lang w:val="en-US" w:eastAsia="zh-Hans"/>
        </w:rPr>
        <w:t>体育</w:t>
      </w:r>
      <w:r>
        <w:rPr>
          <w:rFonts w:hint="eastAsia" w:ascii="仿宋_GB2312" w:hAnsi="仿宋_GB2312" w:eastAsia="仿宋_GB2312" w:cs="仿宋_GB2312"/>
          <w:color w:val="auto"/>
          <w:sz w:val="32"/>
          <w:szCs w:val="32"/>
          <w:lang w:val="en-US" w:eastAsia="zh-CN"/>
        </w:rPr>
        <w:t>旅游</w:t>
      </w:r>
      <w:r>
        <w:rPr>
          <w:rFonts w:hint="eastAsia" w:ascii="仿宋_GB2312" w:hAnsi="仿宋_GB2312" w:eastAsia="仿宋_GB2312" w:cs="仿宋_GB2312"/>
          <w:color w:val="auto"/>
          <w:sz w:val="32"/>
          <w:szCs w:val="32"/>
          <w:lang w:val="en-US" w:eastAsia="zh-Hans"/>
        </w:rPr>
        <w:t>发展</w:t>
      </w:r>
      <w:r>
        <w:rPr>
          <w:rFonts w:hint="eastAsia" w:ascii="仿宋_GB2312" w:hAnsi="仿宋_GB2312" w:eastAsia="仿宋_GB2312" w:cs="仿宋_GB2312"/>
          <w:color w:val="auto"/>
          <w:sz w:val="32"/>
          <w:szCs w:val="32"/>
          <w:lang w:val="en-US" w:eastAsia="zh-CN"/>
        </w:rPr>
        <w:t>仍处于</w:t>
      </w:r>
      <w:r>
        <w:rPr>
          <w:rFonts w:hint="eastAsia" w:ascii="仿宋_GB2312" w:hAnsi="仿宋_GB2312" w:eastAsia="仿宋_GB2312" w:cs="仿宋_GB2312"/>
          <w:color w:val="auto"/>
          <w:sz w:val="32"/>
          <w:szCs w:val="32"/>
          <w:lang w:val="en-US" w:eastAsia="zh-Hans"/>
        </w:rPr>
        <w:t>初级</w:t>
      </w:r>
      <w:r>
        <w:rPr>
          <w:rFonts w:hint="eastAsia" w:ascii="仿宋_GB2312" w:hAnsi="仿宋_GB2312" w:eastAsia="仿宋_GB2312" w:cs="仿宋_GB2312"/>
          <w:color w:val="auto"/>
          <w:sz w:val="32"/>
          <w:szCs w:val="32"/>
          <w:lang w:val="en-US" w:eastAsia="zh-CN"/>
        </w:rPr>
        <w:t>阶段，文化</w:t>
      </w:r>
      <w:r>
        <w:rPr>
          <w:rFonts w:hint="eastAsia" w:ascii="仿宋_GB2312" w:hAnsi="仿宋_GB2312" w:eastAsia="仿宋_GB2312" w:cs="仿宋_GB2312"/>
          <w:color w:val="auto"/>
          <w:sz w:val="32"/>
          <w:szCs w:val="32"/>
          <w:lang w:val="en-US" w:eastAsia="zh-Hans"/>
        </w:rPr>
        <w:t>体育</w:t>
      </w:r>
      <w:r>
        <w:rPr>
          <w:rFonts w:hint="eastAsia" w:ascii="仿宋_GB2312" w:hAnsi="仿宋_GB2312" w:eastAsia="仿宋_GB2312" w:cs="仿宋_GB2312"/>
          <w:color w:val="auto"/>
          <w:sz w:val="32"/>
          <w:szCs w:val="32"/>
          <w:lang w:val="en-US" w:eastAsia="zh-CN"/>
        </w:rPr>
        <w:t>场馆和传统景区面临提质扩容的问题，中高端需求供给不足、体验不佳，优质文旅产品供给滞后于市场发展，产品和服务质量还不能完全满足广大人民群众美好生活的需要。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color w:val="auto"/>
          <w:sz w:val="32"/>
          <w:szCs w:val="32"/>
          <w:lang w:val="en-US" w:eastAsia="zh-CN"/>
        </w:rPr>
      </w:pPr>
      <w:bookmarkStart w:id="17" w:name="_Toc521858374"/>
      <w:bookmarkStart w:id="18" w:name="_Toc2041755170"/>
      <w:r>
        <w:rPr>
          <w:rFonts w:hint="eastAsia" w:ascii="黑体" w:hAnsi="黑体" w:eastAsia="黑体" w:cs="黑体"/>
          <w:color w:val="auto"/>
          <w:sz w:val="32"/>
          <w:szCs w:val="32"/>
          <w:lang w:val="en-US" w:eastAsia="zh-CN"/>
        </w:rPr>
        <w:t>三、总体要求</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outlineLvl w:val="1"/>
        <w:rPr>
          <w:rFonts w:hint="eastAsia" w:ascii="楷体_GB2312" w:hAnsi="楷体_GB2312" w:eastAsia="楷体_GB2312" w:cs="楷体_GB2312"/>
          <w:b/>
          <w:bCs/>
          <w:color w:val="auto"/>
          <w:sz w:val="32"/>
          <w:szCs w:val="32"/>
          <w:lang w:val="en-US" w:eastAsia="zh-CN"/>
        </w:rPr>
      </w:pPr>
      <w:bookmarkStart w:id="19" w:name="_Toc1137946777"/>
      <w:bookmarkStart w:id="20" w:name="_Toc550477470"/>
      <w:r>
        <w:rPr>
          <w:rFonts w:hint="eastAsia" w:ascii="楷体_GB2312" w:hAnsi="楷体_GB2312" w:eastAsia="楷体_GB2312" w:cs="楷体_GB2312"/>
          <w:b/>
          <w:bCs/>
          <w:color w:val="auto"/>
          <w:sz w:val="32"/>
          <w:szCs w:val="32"/>
          <w:lang w:val="en-US" w:eastAsia="zh-CN"/>
        </w:rPr>
        <w:t>（一）指导思想</w:t>
      </w:r>
      <w:bookmarkEnd w:id="19"/>
      <w:bookmarkEnd w:id="20"/>
    </w:p>
    <w:p>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十四五”时期是我国“两个一百年”奋斗目标的历史交汇期，也是全面开启社会主义现代化强国建设新征程的重要机遇期。文体</w:t>
      </w:r>
      <w:r>
        <w:rPr>
          <w:rFonts w:hint="eastAsia" w:ascii="仿宋_GB2312" w:hAnsi="仿宋_GB2312" w:eastAsia="仿宋_GB2312" w:cs="仿宋_GB2312"/>
          <w:color w:val="auto"/>
          <w:sz w:val="32"/>
          <w:szCs w:val="32"/>
          <w:lang w:val="en-US" w:eastAsia="zh-Hans"/>
        </w:rPr>
        <w:t>广电</w:t>
      </w:r>
      <w:r>
        <w:rPr>
          <w:rFonts w:hint="default" w:ascii="仿宋_GB2312" w:hAnsi="仿宋_GB2312" w:eastAsia="仿宋_GB2312" w:cs="仿宋_GB2312"/>
          <w:color w:val="auto"/>
          <w:sz w:val="32"/>
          <w:szCs w:val="32"/>
          <w:lang w:val="en-US" w:eastAsia="zh-CN"/>
        </w:rPr>
        <w:t>旅游发展将高举习近平新时代中国特色社会主义思想伟大旗</w:t>
      </w:r>
      <w:r>
        <w:rPr>
          <w:rFonts w:hint="eastAsia" w:ascii="仿宋_GB2312" w:hAnsi="仿宋_GB2312" w:eastAsia="仿宋_GB2312" w:cs="仿宋_GB2312"/>
          <w:color w:val="auto"/>
          <w:sz w:val="32"/>
          <w:szCs w:val="32"/>
          <w:lang w:val="en-US" w:eastAsia="zh-CN"/>
        </w:rPr>
        <w:t>帜</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以推动高质量发展为主题，以深化供给侧结构性改革为主线，以满足人民日益增长的美好生活需要为根本目的，全面落实习近平总书记视察贵州省工作的重要讲话精神，统筹推进“五位一体”总体布局和“四个全面”战略布局，牢牢守好发展和生态两条底线，认真贯彻省委“一二三四”和州委“一二三四五”总体发展思路，围绕“四新”主攻“四化”，以高质量发展统揽全局，加快推进旅游产业化发展。以</w:t>
      </w:r>
      <w:r>
        <w:rPr>
          <w:rFonts w:hint="default" w:ascii="仿宋_GB2312" w:hAnsi="仿宋_GB2312" w:eastAsia="仿宋_GB2312" w:cs="仿宋_GB2312"/>
          <w:color w:val="auto"/>
          <w:sz w:val="32"/>
          <w:szCs w:val="32"/>
          <w:lang w:val="en-US" w:eastAsia="zh-CN"/>
        </w:rPr>
        <w:t>“文体旅</w:t>
      </w:r>
      <w:r>
        <w:rPr>
          <w:rFonts w:hint="eastAsia" w:ascii="仿宋_GB2312" w:hAnsi="仿宋_GB2312" w:eastAsia="仿宋_GB2312" w:cs="仿宋_GB2312"/>
          <w:color w:val="auto"/>
          <w:sz w:val="32"/>
          <w:szCs w:val="32"/>
          <w:lang w:val="en-US" w:eastAsia="zh-CN"/>
        </w:rPr>
        <w:t>深度</w:t>
      </w:r>
      <w:r>
        <w:rPr>
          <w:rFonts w:hint="default" w:ascii="仿宋_GB2312" w:hAnsi="仿宋_GB2312" w:eastAsia="仿宋_GB2312" w:cs="仿宋_GB2312"/>
          <w:color w:val="auto"/>
          <w:sz w:val="32"/>
          <w:szCs w:val="32"/>
          <w:lang w:val="en-US" w:eastAsia="zh-CN"/>
        </w:rPr>
        <w:t>融合”为主要发展方向，</w:t>
      </w:r>
      <w:r>
        <w:rPr>
          <w:rFonts w:hint="eastAsia" w:ascii="仿宋_GB2312" w:hAnsi="仿宋_GB2312" w:eastAsia="仿宋_GB2312" w:cs="仿宋_GB2312"/>
          <w:color w:val="auto"/>
          <w:sz w:val="32"/>
          <w:szCs w:val="32"/>
          <w:lang w:val="en-US" w:eastAsia="zh-CN"/>
        </w:rPr>
        <w:t>以“旅游+”“+旅游”为抓手，以旅游产业化为动力，</w:t>
      </w:r>
      <w:r>
        <w:rPr>
          <w:rFonts w:hint="default" w:ascii="仿宋_GB2312" w:hAnsi="仿宋_GB2312" w:eastAsia="仿宋_GB2312" w:cs="仿宋_GB2312"/>
          <w:color w:val="auto"/>
          <w:sz w:val="32"/>
          <w:szCs w:val="32"/>
          <w:lang w:val="en-US" w:eastAsia="zh-CN"/>
        </w:rPr>
        <w:t>以“公共服务+游客服务”双向发展的理念转型</w:t>
      </w:r>
      <w:r>
        <w:rPr>
          <w:rFonts w:hint="eastAsia" w:ascii="仿宋_GB2312" w:hAnsi="仿宋_GB2312" w:eastAsia="仿宋_GB2312" w:cs="仿宋_GB2312"/>
          <w:color w:val="auto"/>
          <w:sz w:val="32"/>
          <w:szCs w:val="32"/>
          <w:lang w:val="en-US" w:eastAsia="zh-CN"/>
        </w:rPr>
        <w:t>，加快推动三穗文</w:t>
      </w:r>
      <w:r>
        <w:rPr>
          <w:rFonts w:hint="eastAsia" w:ascii="仿宋_GB2312" w:hAnsi="仿宋_GB2312" w:eastAsia="仿宋_GB2312" w:cs="仿宋_GB2312"/>
          <w:color w:val="auto"/>
          <w:sz w:val="32"/>
          <w:szCs w:val="32"/>
          <w:lang w:val="en-US" w:eastAsia="zh-Hans"/>
        </w:rPr>
        <w:t>体广电</w:t>
      </w:r>
      <w:r>
        <w:rPr>
          <w:rFonts w:hint="eastAsia" w:ascii="仿宋_GB2312" w:hAnsi="仿宋_GB2312" w:eastAsia="仿宋_GB2312" w:cs="仿宋_GB2312"/>
          <w:color w:val="auto"/>
          <w:sz w:val="32"/>
          <w:szCs w:val="32"/>
          <w:lang w:val="en-US" w:eastAsia="zh-CN"/>
        </w:rPr>
        <w:t>旅游高质量发展，</w:t>
      </w:r>
      <w:r>
        <w:rPr>
          <w:rFonts w:hint="default" w:ascii="仿宋_GB2312" w:hAnsi="仿宋_GB2312" w:eastAsia="仿宋_GB2312" w:cs="仿宋_GB2312"/>
          <w:color w:val="auto"/>
          <w:sz w:val="32"/>
          <w:szCs w:val="32"/>
          <w:lang w:val="en-US" w:eastAsia="zh-CN"/>
        </w:rPr>
        <w:t>助推</w:t>
      </w:r>
      <w:r>
        <w:rPr>
          <w:rFonts w:hint="eastAsia" w:ascii="仿宋_GB2312" w:hAnsi="仿宋_GB2312" w:eastAsia="仿宋_GB2312" w:cs="仿宋_GB2312"/>
          <w:color w:val="auto"/>
          <w:sz w:val="32"/>
          <w:szCs w:val="32"/>
          <w:lang w:val="en-US" w:eastAsia="zh-CN"/>
        </w:rPr>
        <w:t>三穗实现“一城二区三中心”发展目标。</w:t>
      </w:r>
      <w:bookmarkStart w:id="21" w:name="_Toc515287014"/>
      <w:bookmarkStart w:id="22" w:name="_Toc2129604504"/>
    </w:p>
    <w:p>
      <w:pPr>
        <w:keepNext w:val="0"/>
        <w:keepLines w:val="0"/>
        <w:pageBreakBefore w:val="0"/>
        <w:kinsoku/>
        <w:wordWrap/>
        <w:overflowPunct/>
        <w:topLinePunct w:val="0"/>
        <w:bidi w:val="0"/>
        <w:snapToGrid/>
        <w:spacing w:line="560" w:lineRule="exact"/>
        <w:ind w:right="0" w:righ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（二）基本原则</w:t>
      </w:r>
      <w:bookmarkEnd w:id="21"/>
      <w:bookmarkEnd w:id="22"/>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default"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CN"/>
        </w:rPr>
        <w:t>坚持创新，推进融合升级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全面贯彻文</w:t>
      </w:r>
      <w:r>
        <w:rPr>
          <w:rFonts w:hint="eastAsia" w:ascii="仿宋_GB2312" w:hAnsi="仿宋_GB2312" w:eastAsia="仿宋_GB2312" w:cs="仿宋_GB2312"/>
          <w:color w:val="auto"/>
          <w:sz w:val="32"/>
          <w:szCs w:val="32"/>
          <w:lang w:val="en-US" w:eastAsia="zh-Hans"/>
        </w:rPr>
        <w:t>体广电旅游</w:t>
      </w:r>
      <w:r>
        <w:rPr>
          <w:rFonts w:hint="eastAsia" w:ascii="仿宋_GB2312" w:hAnsi="仿宋_GB2312" w:eastAsia="仿宋_GB2312" w:cs="仿宋_GB2312"/>
          <w:color w:val="auto"/>
          <w:sz w:val="32"/>
          <w:szCs w:val="32"/>
        </w:rPr>
        <w:t>融合发展理念，积极探索文</w:t>
      </w:r>
      <w:r>
        <w:rPr>
          <w:rFonts w:hint="eastAsia" w:ascii="仿宋_GB2312" w:hAnsi="仿宋_GB2312" w:eastAsia="仿宋_GB2312" w:cs="仿宋_GB2312"/>
          <w:color w:val="auto"/>
          <w:sz w:val="32"/>
          <w:szCs w:val="32"/>
          <w:lang w:val="en-US" w:eastAsia="zh-Hans"/>
        </w:rPr>
        <w:t>体广电旅游</w:t>
      </w:r>
      <w:r>
        <w:rPr>
          <w:rFonts w:hint="eastAsia" w:ascii="仿宋_GB2312" w:hAnsi="仿宋_GB2312" w:eastAsia="仿宋_GB2312" w:cs="仿宋_GB2312"/>
          <w:color w:val="auto"/>
          <w:sz w:val="32"/>
          <w:szCs w:val="32"/>
        </w:rPr>
        <w:t>融合发展路径，</w:t>
      </w:r>
      <w:r>
        <w:rPr>
          <w:rFonts w:hint="eastAsia" w:ascii="仿宋_GB2312" w:hAnsi="仿宋_GB2312" w:eastAsia="仿宋_GB2312" w:cs="仿宋_GB2312"/>
          <w:color w:val="auto"/>
          <w:sz w:val="32"/>
          <w:szCs w:val="32"/>
          <w:lang w:val="en-US" w:eastAsia="zh-CN"/>
        </w:rPr>
        <w:t>以“文化+”</w:t>
      </w:r>
      <w:r>
        <w:rPr>
          <w:rFonts w:hint="eastAsia" w:ascii="仿宋_GB2312" w:hAnsi="仿宋_GB2312" w:eastAsia="仿宋_GB2312" w:cs="仿宋_GB2312"/>
          <w:color w:val="auto"/>
          <w:sz w:val="32"/>
          <w:szCs w:val="32"/>
          <w:lang w:val="en-US" w:eastAsia="zh-Hans"/>
        </w:rPr>
        <w:t>“体育</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“旅游+”建设为动力，坚持文化创新驱动，深化文化体制改革，完善文化管理体制，全面推进机制创新、管理创新、产品创新、模式创新，</w:t>
      </w:r>
      <w:r>
        <w:rPr>
          <w:rFonts w:hint="eastAsia" w:ascii="仿宋_GB2312" w:hAnsi="仿宋_GB2312" w:eastAsia="仿宋_GB2312" w:cs="仿宋_GB2312"/>
          <w:color w:val="auto"/>
          <w:sz w:val="32"/>
          <w:szCs w:val="32"/>
        </w:rPr>
        <w:t>做到宜融则融、能融尽融，</w:t>
      </w:r>
      <w:r>
        <w:rPr>
          <w:rFonts w:hint="eastAsia" w:ascii="仿宋_GB2312" w:hAnsi="仿宋_GB2312" w:eastAsia="仿宋_GB2312" w:cs="仿宋_GB2312"/>
          <w:color w:val="auto"/>
          <w:sz w:val="32"/>
          <w:szCs w:val="32"/>
          <w:lang w:val="en-US" w:eastAsia="zh-CN"/>
        </w:rPr>
        <w:t>不断增强文化竞争力。深入实施跨界融合与突出特色相结合</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积极培育新产品、新业态，构建和完善融合型的旅游产业业态、产业链、空间布局和产业政策，促进文化体育、城市乡村、商贸物流、医养康养等与旅游一体化发展，实现产业的融合与提升。从项目建设、</w:t>
      </w:r>
      <w:r>
        <w:rPr>
          <w:rFonts w:hint="eastAsia" w:ascii="仿宋_GB2312" w:hAnsi="仿宋_GB2312" w:eastAsia="仿宋_GB2312" w:cs="仿宋_GB2312"/>
          <w:color w:val="auto"/>
          <w:sz w:val="32"/>
          <w:szCs w:val="32"/>
          <w:lang w:val="en-US" w:eastAsia="zh-Hans"/>
        </w:rPr>
        <w:t>公共服务</w:t>
      </w:r>
      <w:r>
        <w:rPr>
          <w:rFonts w:hint="eastAsia" w:ascii="仿宋_GB2312" w:hAnsi="仿宋_GB2312" w:eastAsia="仿宋_GB2312" w:cs="仿宋_GB2312"/>
          <w:color w:val="auto"/>
          <w:sz w:val="32"/>
          <w:szCs w:val="32"/>
          <w:lang w:val="en-US" w:eastAsia="zh-CN"/>
        </w:rPr>
        <w:t>体系、</w:t>
      </w:r>
      <w:r>
        <w:rPr>
          <w:rFonts w:hint="eastAsia" w:ascii="仿宋_GB2312" w:hAnsi="仿宋_GB2312" w:eastAsia="仿宋_GB2312" w:cs="仿宋_GB2312"/>
          <w:color w:val="auto"/>
          <w:sz w:val="32"/>
          <w:szCs w:val="32"/>
        </w:rPr>
        <w:t>交流推广等多方面入手，推动文化和旅游在更广范围、更深层次、更高水平上实现融合发展，</w:t>
      </w:r>
      <w:r>
        <w:rPr>
          <w:rFonts w:hint="eastAsia" w:ascii="仿宋_GB2312" w:hAnsi="仿宋_GB2312" w:eastAsia="仿宋_GB2312" w:cs="仿宋_GB2312"/>
          <w:color w:val="auto"/>
          <w:sz w:val="32"/>
          <w:szCs w:val="32"/>
          <w:lang w:val="en-US" w:eastAsia="zh-CN"/>
        </w:rPr>
        <w:t>打造文化体育、旅游产业升级版</w:t>
      </w:r>
      <w:r>
        <w:rPr>
          <w:rFonts w:hint="eastAsia" w:ascii="仿宋_GB2312" w:hAnsi="仿宋_GB2312" w:eastAsia="仿宋_GB2312" w:cs="仿宋_GB2312"/>
          <w:color w:val="auto"/>
          <w:sz w:val="32"/>
          <w:szCs w:val="32"/>
          <w:lang w:val="en-US" w:eastAsia="zh-Hans"/>
        </w:rPr>
        <w:t>，不断</w:t>
      </w:r>
      <w:r>
        <w:rPr>
          <w:rFonts w:hint="eastAsia" w:ascii="仿宋_GB2312" w:hAnsi="仿宋_GB2312" w:eastAsia="仿宋_GB2312" w:cs="仿宋_GB2312"/>
          <w:color w:val="auto"/>
          <w:sz w:val="32"/>
          <w:szCs w:val="32"/>
        </w:rPr>
        <w:t>满足人民美好生活新期待。</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 坚持协调，促进</w:t>
      </w:r>
      <w:r>
        <w:rPr>
          <w:rFonts w:hint="eastAsia" w:ascii="仿宋_GB2312" w:hAnsi="仿宋_GB2312" w:eastAsia="仿宋_GB2312" w:cs="仿宋_GB2312"/>
          <w:b/>
          <w:bCs/>
          <w:color w:val="auto"/>
          <w:sz w:val="32"/>
          <w:szCs w:val="32"/>
          <w:lang w:val="en-US" w:eastAsia="zh-Hans"/>
        </w:rPr>
        <w:t>全域</w:t>
      </w:r>
      <w:r>
        <w:rPr>
          <w:rFonts w:hint="eastAsia" w:ascii="仿宋_GB2312" w:hAnsi="仿宋_GB2312" w:eastAsia="仿宋_GB2312" w:cs="仿宋_GB2312"/>
          <w:b/>
          <w:bCs/>
          <w:color w:val="auto"/>
          <w:sz w:val="32"/>
          <w:szCs w:val="32"/>
          <w:lang w:val="en-US" w:eastAsia="zh-CN"/>
        </w:rPr>
        <w:t>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坚持文化建设与经济社会、文化功能空间布局与县域空间布局、城镇与乡村协调发展，推动各类文化资源合理配置，促进公共文化服务标准化、均等化。优化全县文化结构布局，聚焦传统文化事业提升和新兴旅游业态的催生，加快构建把社会效益放在首位、社会效益和经济效益相统一的体制机制。着力提升公共文化体系的服务能力以及旅游产业的竞争力，促进文化体育事业与旅游业、文化产业融合互动发展。引导文化和旅游产业在空间布局、产品结构、服务质量、管理水平的均衡化发展，带动</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lang w:val="en-US" w:eastAsia="zh-CN"/>
        </w:rPr>
        <w:t>旅游业从景区景点旅游到全域旅游转变，充分发挥和释放产业的综合带动功能</w:t>
      </w:r>
      <w:r>
        <w:rPr>
          <w:rFonts w:hint="eastAsia" w:ascii="仿宋_GB2312" w:hAnsi="仿宋_GB2312" w:eastAsia="仿宋_GB2312" w:cs="仿宋_GB2312"/>
          <w:color w:val="000000" w:themeColor="text1"/>
          <w:sz w:val="32"/>
          <w:szCs w:val="32"/>
          <w14:textFill>
            <w14:solidFill>
              <w14:schemeClr w14:val="tx1"/>
            </w14:solidFill>
          </w14:textFill>
        </w:rPr>
        <w:t>，培育多个增长极，形成全域联动、多极拉动的发展格局，推动全域旅游示范</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建设。加强区域联动，充分把握粤港澳大湾区建设及西部大开发机遇，继续深入对接“一带一路”、长江经济带建设，</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抢抓黔东经济发展契机，</w:t>
      </w:r>
      <w:r>
        <w:rPr>
          <w:rFonts w:hint="eastAsia" w:ascii="仿宋_GB2312" w:hAnsi="仿宋_GB2312" w:eastAsia="仿宋_GB2312" w:cs="仿宋_GB2312"/>
          <w:color w:val="000000" w:themeColor="text1"/>
          <w:sz w:val="32"/>
          <w:szCs w:val="32"/>
          <w14:textFill>
            <w14:solidFill>
              <w14:schemeClr w14:val="tx1"/>
            </w14:solidFill>
          </w14:textFill>
        </w:rPr>
        <w:t>以全方位、多领域、深层次的开放合作，推进</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文体旅与</w:t>
      </w:r>
      <w:r>
        <w:rPr>
          <w:rFonts w:hint="eastAsia" w:ascii="仿宋_GB2312" w:hAnsi="仿宋_GB2312" w:eastAsia="仿宋_GB2312" w:cs="仿宋_GB2312"/>
          <w:color w:val="000000" w:themeColor="text1"/>
          <w:sz w:val="32"/>
          <w:szCs w:val="32"/>
          <w14:textFill>
            <w14:solidFill>
              <w14:schemeClr w14:val="tx1"/>
            </w14:solidFill>
          </w14:textFill>
        </w:rPr>
        <w:t>交通、产业、科技、</w:t>
      </w:r>
      <w:r>
        <w:rPr>
          <w:rFonts w:hint="eastAsia" w:ascii="仿宋_GB2312" w:hAnsi="仿宋_GB2312" w:eastAsia="仿宋_GB2312" w:cs="仿宋_GB2312"/>
          <w:color w:val="auto"/>
          <w:sz w:val="32"/>
          <w:szCs w:val="32"/>
        </w:rPr>
        <w:t>生态、民生等领域对接，进一步增强区域经济发展动力和活力。</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lang w:val="en-US" w:eastAsia="zh-CN"/>
        </w:rPr>
        <w:t>. </w:t>
      </w:r>
      <w:r>
        <w:rPr>
          <w:rFonts w:hint="eastAsia" w:ascii="仿宋_GB2312" w:hAnsi="仿宋_GB2312" w:eastAsia="仿宋_GB2312" w:cs="仿宋_GB2312"/>
          <w:b/>
          <w:bCs/>
          <w:color w:val="auto"/>
          <w:sz w:val="32"/>
          <w:szCs w:val="32"/>
          <w:lang w:val="en-US" w:eastAsia="zh-Hans"/>
        </w:rPr>
        <w:t>坚持绿色，推动高质发展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牢固树立“绿水青山就是金山银山”的绿色发展理念，继续推行大生态战略行动，把生态保护放在经济发展首位，正确处理文化和旅游产业发展与生态环境保护的关系，严守生态红线，推进集约化、低碳化、绿色化发展，大力促进生态资源化、产业绿色化。</w:t>
      </w:r>
      <w:r>
        <w:rPr>
          <w:rFonts w:hint="eastAsia" w:ascii="仿宋_GB2312" w:hAnsi="仿宋_GB2312" w:eastAsia="仿宋_GB2312" w:cs="仿宋_GB2312"/>
          <w:color w:val="auto"/>
          <w:sz w:val="32"/>
          <w:szCs w:val="32"/>
        </w:rPr>
        <w:t>充分把握经济高质量发展内涵，明确</w:t>
      </w:r>
      <w:r>
        <w:rPr>
          <w:rFonts w:hint="eastAsia" w:ascii="仿宋_GB2312" w:hAnsi="仿宋_GB2312" w:eastAsia="仿宋_GB2312" w:cs="仿宋_GB2312"/>
          <w:color w:val="auto"/>
          <w:sz w:val="32"/>
          <w:szCs w:val="32"/>
          <w:lang w:val="en-US" w:eastAsia="zh-Hans"/>
        </w:rPr>
        <w:t>三穗文化体育广电旅游</w:t>
      </w:r>
      <w:r>
        <w:rPr>
          <w:rFonts w:hint="eastAsia" w:ascii="仿宋_GB2312" w:hAnsi="仿宋_GB2312" w:eastAsia="仿宋_GB2312" w:cs="仿宋_GB2312"/>
          <w:color w:val="auto"/>
          <w:sz w:val="32"/>
          <w:szCs w:val="32"/>
        </w:rPr>
        <w:t>高质量发展的思路、方向和着力点，以市场为导向，重点建设高</w:t>
      </w:r>
      <w:r>
        <w:rPr>
          <w:rFonts w:hint="eastAsia" w:ascii="仿宋_GB2312" w:hAnsi="仿宋_GB2312" w:eastAsia="仿宋_GB2312" w:cs="仿宋_GB2312"/>
          <w:color w:val="auto"/>
          <w:sz w:val="32"/>
          <w:szCs w:val="32"/>
          <w:lang w:eastAsia="zh-CN"/>
        </w:rPr>
        <w:t>A级旅游景区</w:t>
      </w:r>
      <w:r>
        <w:rPr>
          <w:rFonts w:hint="eastAsia" w:ascii="仿宋_GB2312" w:hAnsi="仿宋_GB2312" w:eastAsia="仿宋_GB2312" w:cs="仿宋_GB2312"/>
          <w:color w:val="auto"/>
          <w:sz w:val="32"/>
          <w:szCs w:val="32"/>
        </w:rPr>
        <w:t>、高效益园区、高效能项目和高附加值的旅游产业链条，加强高端化</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品质化</w:t>
      </w:r>
      <w:r>
        <w:rPr>
          <w:rFonts w:hint="eastAsia" w:ascii="仿宋_GB2312" w:hAnsi="仿宋_GB2312" w:eastAsia="仿宋_GB2312" w:cs="仿宋_GB2312"/>
          <w:color w:val="auto"/>
          <w:sz w:val="32"/>
          <w:szCs w:val="32"/>
          <w:lang w:val="en-US" w:eastAsia="zh-Hans"/>
        </w:rPr>
        <w:t>文化体育广电旅游</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val="en-US" w:eastAsia="zh-Hans"/>
        </w:rPr>
        <w:t>和</w:t>
      </w:r>
      <w:r>
        <w:rPr>
          <w:rFonts w:hint="eastAsia" w:ascii="仿宋_GB2312" w:hAnsi="仿宋_GB2312" w:eastAsia="仿宋_GB2312" w:cs="仿宋_GB2312"/>
          <w:color w:val="auto"/>
          <w:sz w:val="32"/>
          <w:szCs w:val="32"/>
        </w:rPr>
        <w:t>服务供给，着力推动增长方式转变，形成</w:t>
      </w:r>
      <w:r>
        <w:rPr>
          <w:rFonts w:hint="eastAsia" w:ascii="仿宋_GB2312" w:hAnsi="仿宋_GB2312" w:eastAsia="仿宋_GB2312" w:cs="仿宋_GB2312"/>
          <w:color w:val="auto"/>
          <w:sz w:val="32"/>
          <w:szCs w:val="32"/>
          <w:lang w:val="en-US" w:eastAsia="zh-Hans"/>
        </w:rPr>
        <w:t>文化体育广电旅游</w:t>
      </w:r>
      <w:r>
        <w:rPr>
          <w:rFonts w:hint="eastAsia" w:ascii="仿宋_GB2312" w:hAnsi="仿宋_GB2312" w:eastAsia="仿宋_GB2312" w:cs="仿宋_GB2312"/>
          <w:color w:val="auto"/>
          <w:sz w:val="32"/>
          <w:szCs w:val="32"/>
        </w:rPr>
        <w:t>高质量供给体系。</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eastAsia="zh-CN"/>
        </w:rPr>
        <w:t>4. </w:t>
      </w:r>
      <w:r>
        <w:rPr>
          <w:rFonts w:hint="eastAsia" w:ascii="仿宋_GB2312" w:hAnsi="仿宋_GB2312" w:eastAsia="仿宋_GB2312" w:cs="仿宋_GB2312"/>
          <w:b/>
          <w:bCs/>
          <w:color w:val="auto"/>
          <w:sz w:val="32"/>
          <w:szCs w:val="32"/>
          <w:lang w:val="en-US" w:eastAsia="zh-CN"/>
        </w:rPr>
        <w:t>坚持共享，建设民生幸福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人民为中心的发展思想，以增强人民群众生活获得感、幸福感、安全感为目的，始终做到发展为了人民、发展依靠人民、发展成果由人民共享，大力弘扬和培育践行社会主义核心价值观。充分调动发挥人民推动发展的积极性、主动性、创造性，促进社会公平，增进民生福祉</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坚持普惠性、保基本、均等化、可持续，不断完善公共文化服务体系，实现富民惠民、共建共享，不断满足人民日益增长的美好生活需要</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实现人民对美好生活的向往。</w:t>
      </w:r>
      <w:bookmarkStart w:id="23" w:name="_Toc1774779594"/>
      <w:bookmarkStart w:id="24" w:name="_Toc15295417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（三）发展定位</w:t>
      </w:r>
      <w:bookmarkEnd w:id="23"/>
      <w:bookmarkEnd w:id="2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发挥三穗旅游交通区位优势</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依</w:t>
      </w:r>
      <w:r>
        <w:rPr>
          <w:rFonts w:hint="default" w:ascii="仿宋_GB2312" w:hAnsi="仿宋_GB2312" w:eastAsia="仿宋_GB2312" w:cs="仿宋_GB2312"/>
          <w:color w:val="auto"/>
          <w:sz w:val="32"/>
          <w:szCs w:val="32"/>
          <w:lang w:val="en-US" w:eastAsia="zh-CN"/>
        </w:rPr>
        <w:t>托</w:t>
      </w:r>
      <w:r>
        <w:rPr>
          <w:rFonts w:hint="eastAsia" w:ascii="仿宋_GB2312" w:hAnsi="仿宋_GB2312" w:eastAsia="仿宋_GB2312" w:cs="仿宋_GB2312"/>
          <w:color w:val="auto"/>
          <w:sz w:val="32"/>
          <w:szCs w:val="32"/>
          <w:lang w:val="en-US" w:eastAsia="zh-CN"/>
        </w:rPr>
        <w:t>三穗</w:t>
      </w:r>
      <w:r>
        <w:rPr>
          <w:rFonts w:hint="default" w:ascii="仿宋_GB2312" w:hAnsi="仿宋_GB2312" w:eastAsia="仿宋_GB2312" w:cs="仿宋_GB2312"/>
          <w:color w:val="auto"/>
          <w:sz w:val="32"/>
          <w:szCs w:val="32"/>
          <w:lang w:val="en-US" w:eastAsia="zh-CN"/>
        </w:rPr>
        <w:t>现有</w:t>
      </w:r>
      <w:r>
        <w:rPr>
          <w:rFonts w:hint="eastAsia" w:ascii="仿宋_GB2312" w:hAnsi="仿宋_GB2312" w:eastAsia="仿宋_GB2312" w:cs="仿宋_GB2312"/>
          <w:color w:val="auto"/>
          <w:sz w:val="32"/>
          <w:szCs w:val="32"/>
          <w:lang w:val="en-US" w:eastAsia="zh-CN"/>
        </w:rPr>
        <w:t>自然生态资源、人文历史</w:t>
      </w:r>
      <w:r>
        <w:rPr>
          <w:rFonts w:hint="default" w:ascii="仿宋_GB2312" w:hAnsi="仿宋_GB2312" w:eastAsia="仿宋_GB2312" w:cs="仿宋_GB2312"/>
          <w:color w:val="auto"/>
          <w:sz w:val="32"/>
          <w:szCs w:val="32"/>
          <w:lang w:val="en-US" w:eastAsia="zh-CN"/>
        </w:rPr>
        <w:t>资源，规划以“文旅融合”为核心引领，以“高质量发展”为核心战略，</w:t>
      </w:r>
      <w:r>
        <w:rPr>
          <w:rFonts w:hint="eastAsia" w:ascii="仿宋_GB2312" w:hAnsi="仿宋_GB2312" w:eastAsia="仿宋_GB2312" w:cs="仿宋_GB2312"/>
          <w:color w:val="auto"/>
          <w:sz w:val="32"/>
          <w:szCs w:val="32"/>
          <w:lang w:val="en-US" w:eastAsia="zh-CN"/>
        </w:rPr>
        <w:t>以“黔东门户·生态三穗”旅游品牌为统领，</w:t>
      </w:r>
      <w:r>
        <w:rPr>
          <w:rFonts w:hint="default" w:ascii="仿宋_GB2312" w:hAnsi="仿宋_GB2312" w:eastAsia="仿宋_GB2312" w:cs="仿宋_GB2312"/>
          <w:color w:val="auto"/>
          <w:sz w:val="32"/>
          <w:szCs w:val="32"/>
          <w:lang w:val="en-US" w:eastAsia="zh-CN"/>
        </w:rPr>
        <w:t>复合度假旅游、</w:t>
      </w:r>
      <w:r>
        <w:rPr>
          <w:rFonts w:hint="eastAsia" w:ascii="仿宋_GB2312" w:hAnsi="仿宋_GB2312" w:eastAsia="仿宋_GB2312" w:cs="仿宋_GB2312"/>
          <w:color w:val="auto"/>
          <w:sz w:val="32"/>
          <w:szCs w:val="32"/>
          <w:lang w:val="en-US" w:eastAsia="zh-CN"/>
        </w:rPr>
        <w:t>康体养生、</w:t>
      </w:r>
      <w:r>
        <w:rPr>
          <w:rFonts w:hint="default" w:ascii="仿宋_GB2312" w:hAnsi="仿宋_GB2312" w:eastAsia="仿宋_GB2312" w:cs="仿宋_GB2312"/>
          <w:color w:val="auto"/>
          <w:sz w:val="32"/>
          <w:szCs w:val="32"/>
          <w:lang w:val="en-US" w:eastAsia="zh-CN"/>
        </w:rPr>
        <w:t>乡村旅游、田园生活休闲于一体，</w:t>
      </w:r>
      <w:r>
        <w:rPr>
          <w:rFonts w:hint="eastAsia" w:ascii="仿宋_GB2312" w:hAnsi="仿宋_GB2312" w:eastAsia="仿宋_GB2312" w:cs="仿宋_GB2312"/>
          <w:color w:val="auto"/>
          <w:sz w:val="32"/>
          <w:szCs w:val="32"/>
          <w:lang w:val="en-US" w:eastAsia="zh-CN"/>
        </w:rPr>
        <w:t>加快完善旅游基础设施，以黔东旅游集散中心、邛水河康养度假区等项目建设以及贵洞、颇洞创建</w:t>
      </w:r>
      <w:r>
        <w:rPr>
          <w:rFonts w:hint="eastAsia" w:ascii="Times New Roman" w:hAnsi="Times New Roman" w:eastAsia="仿宋_GB2312" w:cs="Times New Roman"/>
          <w:color w:val="auto"/>
          <w:sz w:val="32"/>
          <w:szCs w:val="32"/>
          <w:lang w:val="en-US" w:eastAsia="zh-CN"/>
        </w:rPr>
        <w:t>4A</w:t>
      </w:r>
      <w:r>
        <w:rPr>
          <w:rFonts w:hint="eastAsia" w:ascii="仿宋_GB2312" w:hAnsi="仿宋_GB2312" w:eastAsia="仿宋_GB2312" w:cs="仿宋_GB2312"/>
          <w:color w:val="auto"/>
          <w:sz w:val="32"/>
          <w:szCs w:val="32"/>
          <w:lang w:val="en-US" w:eastAsia="zh-CN"/>
        </w:rPr>
        <w:t>级景区为抓手，加快构建黔东旅游服务城和康养旅游走廊、自然山水和农耕体验走廊以及侗族原生态文化旅游走廊产品体系，努力把三穗打造成为黔东旅游集散中心</w:t>
      </w:r>
      <w:r>
        <w:rPr>
          <w:rFonts w:hint="eastAsia" w:ascii="仿宋_GB2312" w:hAnsi="仿宋_GB2312" w:eastAsia="仿宋_GB2312" w:cs="仿宋_GB2312"/>
          <w:color w:val="auto"/>
          <w:sz w:val="32"/>
          <w:szCs w:val="32"/>
          <w:lang w:val="en-US" w:eastAsia="zh-Hans"/>
        </w:rPr>
        <w:t>、康养旅游示范区、全域旅游示范区</w:t>
      </w:r>
      <w:r>
        <w:rPr>
          <w:rFonts w:hint="eastAsia" w:ascii="仿宋_GB2312" w:hAnsi="仿宋_GB2312" w:eastAsia="仿宋_GB2312" w:cs="仿宋_GB2312"/>
          <w:color w:val="auto"/>
          <w:sz w:val="32"/>
          <w:szCs w:val="32"/>
          <w:lang w:val="en-US" w:eastAsia="zh-CN"/>
        </w:rPr>
        <w:t>。</w:t>
      </w:r>
      <w:bookmarkStart w:id="25" w:name="_Toc172779528"/>
      <w:bookmarkStart w:id="26" w:name="_Toc16296099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（四）发展目标</w:t>
      </w:r>
      <w:bookmarkEnd w:id="25"/>
      <w:bookmarkEnd w:id="26"/>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CN"/>
        </w:rPr>
        <w:t>总体目标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以全域旅游为发展目标，加强全域文旅特色资源开发，推进贵洞景区、颇洞景区创建国家4A级旅游景区，重点谋划实施三馆（文化馆、图书馆、博物馆）、邛水河康养旅游度假区、旅游集散中心等项目建设，打造一批文化主题鲜明、文化要素完善的特色旅游目的地、文化旅游综合体及主题文化旅游线路。到2025年，旅游综合收入累计达到7</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亿元</w:t>
      </w:r>
      <w:r>
        <w:rPr>
          <w:rFonts w:hint="eastAsia" w:ascii="Times New Roman" w:hAnsi="Times New Roman" w:eastAsia="仿宋_GB2312" w:cs="Times New Roman"/>
          <w:color w:val="auto"/>
          <w:sz w:val="32"/>
          <w:szCs w:val="32"/>
          <w:lang w:val="en-US" w:eastAsia="zh-Hans"/>
        </w:rPr>
        <w:t>以上</w:t>
      </w:r>
      <w:r>
        <w:rPr>
          <w:rFonts w:hint="eastAsia" w:ascii="Times New Roman" w:hAnsi="Times New Roman" w:eastAsia="仿宋_GB2312" w:cs="Times New Roman"/>
          <w:color w:val="auto"/>
          <w:sz w:val="32"/>
          <w:szCs w:val="32"/>
          <w:lang w:val="en-US" w:eastAsia="zh-CN"/>
        </w:rPr>
        <w:t>，旅游总人次达</w:t>
      </w:r>
      <w:r>
        <w:rPr>
          <w:rFonts w:hint="default" w:ascii="Times New Roman" w:hAnsi="Times New Roman" w:eastAsia="仿宋_GB2312" w:cs="Times New Roman"/>
          <w:color w:val="auto"/>
          <w:sz w:val="32"/>
          <w:szCs w:val="32"/>
          <w:lang w:val="en-US" w:eastAsia="zh-CN"/>
        </w:rPr>
        <w:t>800</w:t>
      </w:r>
      <w:r>
        <w:rPr>
          <w:rFonts w:hint="eastAsia" w:ascii="Times New Roman" w:hAnsi="Times New Roman" w:eastAsia="仿宋_GB2312" w:cs="Times New Roman"/>
          <w:color w:val="auto"/>
          <w:sz w:val="32"/>
          <w:szCs w:val="32"/>
          <w:lang w:val="en-US" w:eastAsia="zh-CN"/>
        </w:rPr>
        <w:t>万人次</w:t>
      </w:r>
      <w:r>
        <w:rPr>
          <w:rFonts w:hint="eastAsia" w:ascii="Times New Roman" w:hAnsi="Times New Roman" w:eastAsia="仿宋_GB2312" w:cs="Times New Roman"/>
          <w:color w:val="auto"/>
          <w:sz w:val="32"/>
          <w:szCs w:val="32"/>
          <w:lang w:val="en-US" w:eastAsia="zh-Hans"/>
        </w:rPr>
        <w:t>以上</w:t>
      </w:r>
      <w:r>
        <w:rPr>
          <w:rFonts w:hint="eastAsia" w:ascii="Times New Roman" w:hAnsi="Times New Roman" w:eastAsia="仿宋_GB2312" w:cs="Times New Roman"/>
          <w:color w:val="auto"/>
          <w:sz w:val="32"/>
          <w:szCs w:val="32"/>
          <w:lang w:val="en-US" w:eastAsia="zh-CN"/>
        </w:rPr>
        <w:t>，将三穗建成生态康养休闲旅游目的地、黔东旅游集散中心</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基本建立起覆盖城乡、便捷高效、保基本、促公平的现代公共文化服务体系，人民群众基本文化权益得到更好保障</w:t>
      </w:r>
      <w:r>
        <w:rPr>
          <w:rFonts w:hint="eastAsia"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城乡统筹的体育服务体系基本建成，群众体育全面发展。</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CN"/>
        </w:rPr>
        <w:t>具体目标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（1）公共文化体育</w:t>
      </w:r>
      <w:r>
        <w:rPr>
          <w:rFonts w:hint="eastAsia" w:ascii="楷体_GB2312" w:hAnsi="楷体_GB2312" w:eastAsia="楷体_GB2312" w:cs="楷体_GB2312"/>
          <w:b/>
          <w:bCs/>
          <w:color w:val="auto"/>
          <w:sz w:val="32"/>
          <w:szCs w:val="32"/>
          <w:lang w:val="en-US" w:eastAsia="zh-Hans"/>
        </w:rPr>
        <w:t>广电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到“十四五”末，95%以上的县城社区、95%以上的乡镇建有体育组织机构。基本建成“覆盖城乡、结构合理、功能齐全、实用高效、面向大众”的公共体育服务体系。进一步提升健身环境，营造健身氛围，增强健身意识。全民健身公共服务体系进一步优化，管理更加规范化、科学化、智慧化，全民健身设施进一步完善，公共体育场馆和学校体育场馆向社会免费或低收费开放力度增强，人均体育场地面积达到2.0平方米，每千人拥有社会体育指导员2名，经常参加体育锻炼人数比例达到38%，城乡居民达到《国民体质测定标准》合格以上人数比例达到88.6%，城市社区“15分钟健身圈”基本完善，文化服务得到广泛普及，县域公共文化基础服务网络覆盖率达到100%。文化遗产得到有效保护，重点文物保护单位100%实现“四有”保护（有保护范围、有保护标志、有记录档案、有保护机构），重大文物险情排除率达100%。文化产业得到快速发展，文化产业增加值年均增长</w:t>
      </w:r>
      <w:r>
        <w:rPr>
          <w:rFonts w:hint="eastAsia" w:ascii="Times New Roman" w:hAnsi="Times New Roman" w:eastAsia="仿宋_GB2312" w:cs="Times New Roman"/>
          <w:color w:val="auto"/>
          <w:sz w:val="32"/>
          <w:szCs w:val="32"/>
          <w:lang w:val="en-US" w:eastAsia="zh-Hans"/>
        </w:rPr>
        <w:t>达到全省平均水平</w:t>
      </w:r>
      <w:r>
        <w:rPr>
          <w:rFonts w:hint="eastAsia" w:ascii="Times New Roman" w:hAnsi="Times New Roman" w:eastAsia="仿宋_GB2312" w:cs="Times New Roman"/>
          <w:color w:val="auto"/>
          <w:sz w:val="32"/>
          <w:szCs w:val="32"/>
          <w:lang w:val="en-US" w:eastAsia="zh-CN"/>
        </w:rPr>
        <w:t>；广播电视基础得到有效夯实，县域实现行政村应急广播电视体系全面覆盖。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——完善文化设施和公共文化服务网络体系。</w:t>
      </w:r>
      <w:r>
        <w:rPr>
          <w:rFonts w:hint="eastAsia" w:ascii="仿宋_GB2312" w:hAnsi="仿宋_GB2312" w:eastAsia="仿宋_GB2312" w:cs="仿宋_GB2312"/>
          <w:color w:val="auto"/>
          <w:sz w:val="32"/>
          <w:szCs w:val="32"/>
          <w:lang w:val="en-US" w:eastAsia="zh-CN"/>
        </w:rPr>
        <w:t>加大投入，进一步完善公共文体设施建设，形成网络完善、供给丰富、布局合理、服务高效的县、乡（镇、街道）、村（社区）三级公共文化服务体系。文化服务标准化、均等化、社会化和数字化水平达到全省平均水平，部分建设指标达到领先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——市场管理规范有序。</w:t>
      </w:r>
      <w:r>
        <w:rPr>
          <w:rFonts w:hint="eastAsia" w:ascii="仿宋_GB2312" w:hAnsi="仿宋_GB2312" w:eastAsia="仿宋_GB2312" w:cs="仿宋_GB2312"/>
          <w:color w:val="auto"/>
          <w:sz w:val="32"/>
          <w:szCs w:val="32"/>
          <w:lang w:val="en-US" w:eastAsia="zh-CN"/>
        </w:rPr>
        <w:t>形成统一、开放、竞争、有序的文化市场体系；坚持公正文明执法，切实履行职能；文化市场的监管力度进一步加大，文化市场管理机制不断创新。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rightChars="0" w:firstLine="627"/>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——提升服务效能，推广全民健身。</w:t>
      </w:r>
      <w:r>
        <w:rPr>
          <w:rFonts w:hint="eastAsia" w:ascii="仿宋_GB2312" w:hAnsi="仿宋_GB2312" w:eastAsia="仿宋_GB2312" w:cs="仿宋_GB2312"/>
          <w:color w:val="auto"/>
          <w:sz w:val="32"/>
          <w:szCs w:val="32"/>
          <w:lang w:val="en-US" w:eastAsia="zh-CN"/>
        </w:rPr>
        <w:t>构建等级明晰、功能完善、设施齐全、活动丰富、满足广大市民体育健身需求的全民健身公共服务体系，完善城</w:t>
      </w:r>
      <w:r>
        <w:rPr>
          <w:rFonts w:hint="eastAsia" w:ascii="Times New Roman" w:hAnsi="Times New Roman" w:eastAsia="仿宋_GB2312" w:cs="Times New Roman"/>
          <w:color w:val="auto"/>
          <w:sz w:val="32"/>
          <w:szCs w:val="32"/>
          <w:lang w:val="en-US" w:eastAsia="zh-CN"/>
        </w:rPr>
        <w:t>市15分</w:t>
      </w:r>
      <w:r>
        <w:rPr>
          <w:rFonts w:hint="eastAsia" w:ascii="仿宋_GB2312" w:hAnsi="仿宋_GB2312" w:eastAsia="仿宋_GB2312" w:cs="仿宋_GB2312"/>
          <w:color w:val="auto"/>
          <w:sz w:val="32"/>
          <w:szCs w:val="32"/>
          <w:lang w:val="en-US" w:eastAsia="zh-CN"/>
        </w:rPr>
        <w:t>钟健身圈。全面提高全县体育事业综合服务能力，广泛开展全民健身活动，形成崇尚健身、参与健身、追求健康文明生活的浓厚氛围。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——发展壮大文化体育产业。</w:t>
      </w:r>
      <w:r>
        <w:rPr>
          <w:rFonts w:hint="eastAsia" w:ascii="仿宋_GB2312" w:hAnsi="仿宋_GB2312" w:eastAsia="仿宋_GB2312" w:cs="仿宋_GB2312"/>
          <w:color w:val="auto"/>
          <w:sz w:val="32"/>
          <w:szCs w:val="32"/>
          <w:lang w:val="en-US" w:eastAsia="zh-CN"/>
        </w:rPr>
        <w:t>坚持统筹兼顾，促进群众体育与竞技体育、体育事业与体育产业、现代新兴体育项目与传统体育项目协调发展。</w:t>
      </w:r>
      <w:r>
        <w:rPr>
          <w:rFonts w:hint="eastAsia" w:ascii="Times New Roman" w:hAnsi="Times New Roman" w:eastAsia="仿宋_GB2312" w:cs="Times New Roman"/>
          <w:color w:val="auto"/>
          <w:sz w:val="32"/>
          <w:szCs w:val="32"/>
          <w:lang w:val="en-US" w:eastAsia="zh-CN"/>
        </w:rPr>
        <w:t>力争到2025年，创建1个青少年</w:t>
      </w:r>
      <w:r>
        <w:rPr>
          <w:rFonts w:hint="eastAsia" w:ascii="仿宋_GB2312" w:hAnsi="仿宋_GB2312" w:eastAsia="仿宋_GB2312" w:cs="仿宋_GB2312"/>
          <w:color w:val="auto"/>
          <w:sz w:val="32"/>
          <w:szCs w:val="32"/>
          <w:lang w:val="en-US" w:eastAsia="zh-CN"/>
        </w:rPr>
        <w:t>体育训练基地，加快形成有市场影响力和旅游吸引力的观赏性竞技体育项目品牌。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（2）旅游产业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到“十四五”末，建成相对完善的“旅游+”综合产业体系，其产品、市场、交通、信息化等服务配套较为齐全，旅游资源开发更加有序，生产力布局更加合理，旅游业在</w:t>
      </w:r>
      <w:r>
        <w:rPr>
          <w:rFonts w:hint="eastAsia" w:ascii="仿宋_GB2312" w:hAnsi="仿宋_GB2312" w:eastAsia="仿宋_GB2312" w:cs="仿宋_GB2312"/>
          <w:color w:val="auto"/>
          <w:sz w:val="32"/>
          <w:szCs w:val="32"/>
          <w:lang w:val="en-US" w:eastAsia="zh-Hans"/>
        </w:rPr>
        <w:t>三穗</w:t>
      </w:r>
      <w:r>
        <w:rPr>
          <w:rFonts w:hint="eastAsia" w:ascii="仿宋_GB2312" w:hAnsi="仿宋_GB2312" w:eastAsia="仿宋_GB2312" w:cs="仿宋_GB2312"/>
          <w:color w:val="auto"/>
          <w:sz w:val="32"/>
          <w:szCs w:val="32"/>
          <w:lang w:val="en-US" w:eastAsia="zh-CN"/>
        </w:rPr>
        <w:t>的产业地位更加突出，在拉动投资、促进消费、扩大就业、防止返贫、促进区域经济社会发展、巩固小康社会建设成果等方面，发挥更为积极的作用。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rightChars="0"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——突出在三穗县经济转型的战略支柱产业地位。</w:t>
      </w:r>
      <w:r>
        <w:rPr>
          <w:rFonts w:hint="eastAsia" w:ascii="仿宋_GB2312" w:hAnsi="仿宋_GB2312" w:eastAsia="仿宋_GB2312" w:cs="仿宋_GB2312"/>
          <w:color w:val="auto"/>
          <w:sz w:val="32"/>
          <w:szCs w:val="32"/>
          <w:lang w:val="en-US" w:eastAsia="zh-CN"/>
        </w:rPr>
        <w:t>大力推进旅游产业化发展，加快融合创新和全域旅游建设，以“旅游+”为引领，整合资源，跨业融合、多维拓展，加快产业转型，壮大产业规模。推动旅游服务模式创新，提升服务品质，打造市场品牌。着力将贵洞景区、颇洞景区创建</w:t>
      </w:r>
      <w:r>
        <w:rPr>
          <w:rFonts w:hint="eastAsia" w:ascii="Times New Roman" w:hAnsi="Times New Roman" w:eastAsia="仿宋_GB2312" w:cs="Times New Roman"/>
          <w:color w:val="auto"/>
          <w:sz w:val="32"/>
          <w:szCs w:val="32"/>
          <w:lang w:val="en-US" w:eastAsia="zh-CN"/>
        </w:rPr>
        <w:t>为国家4A级旅游景区，打造黔东旅游升级版。完成1家以上4星级酒店创建，培育1个以上</w:t>
      </w:r>
      <w:r>
        <w:rPr>
          <w:rFonts w:hint="eastAsia" w:ascii="Times New Roman" w:hAnsi="Times New Roman" w:eastAsia="仿宋_GB2312" w:cs="Times New Roman"/>
          <w:color w:val="auto"/>
          <w:sz w:val="32"/>
          <w:szCs w:val="32"/>
          <w:lang w:val="en-US" w:eastAsia="zh-Hans"/>
        </w:rPr>
        <w:t>文体旅</w:t>
      </w:r>
      <w:r>
        <w:rPr>
          <w:rFonts w:hint="eastAsia" w:ascii="Times New Roman" w:hAnsi="Times New Roman" w:eastAsia="仿宋_GB2312" w:cs="Times New Roman"/>
          <w:color w:val="auto"/>
          <w:sz w:val="32"/>
          <w:szCs w:val="32"/>
          <w:lang w:val="en-US" w:eastAsia="zh-CN"/>
        </w:rPr>
        <w:t>规上企业，成为带动三穗经济社会发展的新引擎。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rightChars="0" w:firstLine="562"/>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——促进旅游市场规模持续增长。</w:t>
      </w:r>
      <w:r>
        <w:rPr>
          <w:rFonts w:hint="eastAsia" w:ascii="仿宋_GB2312" w:hAnsi="仿宋_GB2312" w:eastAsia="仿宋_GB2312" w:cs="仿宋_GB2312"/>
          <w:color w:val="auto"/>
          <w:sz w:val="32"/>
          <w:szCs w:val="32"/>
          <w:lang w:val="en-US" w:eastAsia="zh-CN"/>
        </w:rPr>
        <w:t>持续推进旅游接待人次和旅游综合收入增长，到“十四五</w:t>
      </w:r>
      <w:r>
        <w:rPr>
          <w:rFonts w:hint="eastAsia" w:ascii="Times New Roman" w:hAnsi="Times New Roman" w:eastAsia="仿宋_GB2312" w:cs="Times New Roman"/>
          <w:color w:val="auto"/>
          <w:sz w:val="32"/>
          <w:szCs w:val="32"/>
          <w:lang w:val="en-US" w:eastAsia="zh-CN"/>
        </w:rPr>
        <w:t>”期末，实现接待游客量累计达</w:t>
      </w:r>
      <w:r>
        <w:rPr>
          <w:rFonts w:hint="default" w:ascii="Times New Roman" w:hAnsi="Times New Roman" w:eastAsia="仿宋_GB2312" w:cs="Times New Roman"/>
          <w:color w:val="auto"/>
          <w:sz w:val="32"/>
          <w:szCs w:val="32"/>
          <w:lang w:val="en-US" w:eastAsia="zh-CN"/>
        </w:rPr>
        <w:t>800</w:t>
      </w:r>
      <w:r>
        <w:rPr>
          <w:rFonts w:hint="eastAsia" w:ascii="Times New Roman" w:hAnsi="Times New Roman" w:eastAsia="仿宋_GB2312" w:cs="Times New Roman"/>
          <w:color w:val="auto"/>
          <w:sz w:val="32"/>
          <w:szCs w:val="32"/>
          <w:lang w:val="en-US" w:eastAsia="zh-CN"/>
        </w:rPr>
        <w:t>万人次</w:t>
      </w:r>
      <w:r>
        <w:rPr>
          <w:rFonts w:hint="eastAsia" w:ascii="Times New Roman" w:hAnsi="Times New Roman" w:eastAsia="仿宋_GB2312" w:cs="Times New Roman"/>
          <w:color w:val="auto"/>
          <w:sz w:val="32"/>
          <w:szCs w:val="32"/>
          <w:lang w:val="en-US" w:eastAsia="zh-Hans"/>
        </w:rPr>
        <w:t>以上</w:t>
      </w:r>
      <w:r>
        <w:rPr>
          <w:rFonts w:hint="eastAsia" w:ascii="Times New Roman" w:hAnsi="Times New Roman" w:eastAsia="仿宋_GB2312" w:cs="Times New Roman"/>
          <w:color w:val="auto"/>
          <w:sz w:val="32"/>
          <w:szCs w:val="32"/>
          <w:lang w:val="en-US" w:eastAsia="zh-CN"/>
        </w:rPr>
        <w:t>，旅游综合收入累计达</w:t>
      </w:r>
      <w:r>
        <w:rPr>
          <w:rFonts w:hint="default" w:ascii="Times New Roman" w:hAnsi="Times New Roman" w:eastAsia="仿宋_GB2312" w:cs="Times New Roman"/>
          <w:color w:val="auto"/>
          <w:sz w:val="32"/>
          <w:szCs w:val="32"/>
          <w:lang w:val="en-US" w:eastAsia="zh-CN"/>
        </w:rPr>
        <w:t>70</w:t>
      </w:r>
      <w:r>
        <w:rPr>
          <w:rFonts w:hint="eastAsia" w:ascii="Times New Roman" w:hAnsi="Times New Roman" w:eastAsia="仿宋_GB2312" w:cs="Times New Roman"/>
          <w:color w:val="auto"/>
          <w:sz w:val="32"/>
          <w:szCs w:val="32"/>
          <w:lang w:val="en-US" w:eastAsia="zh-CN"/>
        </w:rPr>
        <w:t>亿元</w:t>
      </w:r>
      <w:r>
        <w:rPr>
          <w:rFonts w:hint="eastAsia" w:ascii="Times New Roman" w:hAnsi="Times New Roman" w:eastAsia="仿宋_GB2312" w:cs="Times New Roman"/>
          <w:color w:val="auto"/>
          <w:sz w:val="32"/>
          <w:szCs w:val="32"/>
          <w:lang w:val="en-US" w:eastAsia="zh-Hans"/>
        </w:rPr>
        <w:t>以上</w:t>
      </w:r>
      <w:r>
        <w:rPr>
          <w:rFonts w:hint="eastAsia" w:ascii="Times New Roman" w:hAnsi="Times New Roman" w:eastAsia="仿宋_GB2312" w:cs="Times New Roman"/>
          <w:color w:val="auto"/>
          <w:sz w:val="32"/>
          <w:szCs w:val="32"/>
          <w:lang w:val="en-US" w:eastAsia="zh-CN"/>
        </w:rPr>
        <w:t>。同时，加大市场品牌宣传，进一步提升黔东旅游集散中心的影响力。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rightChars="0"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——实现旅游惠民工程。</w:t>
      </w:r>
      <w:r>
        <w:rPr>
          <w:rFonts w:hint="eastAsia" w:ascii="仿宋_GB2312" w:hAnsi="仿宋_GB2312" w:eastAsia="仿宋_GB2312" w:cs="仿宋_GB2312"/>
          <w:color w:val="auto"/>
          <w:sz w:val="32"/>
          <w:szCs w:val="32"/>
          <w:lang w:val="en-US" w:eastAsia="zh-CN"/>
        </w:rPr>
        <w:t>以智慧旅游为先导，完善旅游公共服务体系，提升旅游休闲功能，刺激和引导理性消费与文明出游。同时发挥旅游产业高联动性，进一步促进区域居民就业与再就业，实现旅游惠民，</w:t>
      </w:r>
      <w:r>
        <w:rPr>
          <w:rFonts w:hint="eastAsia" w:ascii="Times New Roman" w:hAnsi="Times New Roman" w:eastAsia="仿宋_GB2312" w:cs="Times New Roman"/>
          <w:color w:val="auto"/>
          <w:sz w:val="32"/>
          <w:szCs w:val="32"/>
          <w:lang w:val="en-US" w:eastAsia="zh-CN"/>
        </w:rPr>
        <w:t>到“十四五”期末，全县旅游业直接就业人数达3000人左右，间接就业人数达到8000人左右，使其成为满足人民日益增长的美好生活需要的幸福产业。</w:t>
      </w:r>
    </w:p>
    <w:p>
      <w:pPr>
        <w:pStyle w:val="12"/>
        <w:jc w:val="center"/>
        <w:rPr>
          <w:rFonts w:hint="eastAsia"/>
          <w:color w:val="auto"/>
          <w:lang w:val="en-US" w:eastAsia="zh-CN"/>
        </w:rPr>
      </w:pPr>
      <w:r>
        <w:rPr>
          <w:rFonts w:hint="eastAsia" w:ascii="仿宋_GB2312" w:hAnsi="Times New Roman" w:eastAsia="仿宋_GB2312" w:cs="仿宋_GB2312"/>
          <w:b/>
          <w:bCs/>
          <w:i w:val="0"/>
          <w:caps w:val="0"/>
          <w:color w:val="333333"/>
          <w:spacing w:val="0"/>
          <w:kern w:val="0"/>
          <w:sz w:val="24"/>
          <w:szCs w:val="24"/>
          <w:shd w:val="clear" w:fill="FFFFFF"/>
          <w:lang w:val="en-US" w:eastAsia="zh-Hans" w:bidi="ar"/>
        </w:rPr>
        <w:t>表</w:t>
      </w:r>
      <w:r>
        <w:rPr>
          <w:rFonts w:hint="default" w:ascii="仿宋_GB2312" w:hAnsi="Times New Roman" w:eastAsia="仿宋_GB2312" w:cs="仿宋_GB2312"/>
          <w:b/>
          <w:bCs/>
          <w:i w:val="0"/>
          <w:caps w:val="0"/>
          <w:color w:val="333333"/>
          <w:spacing w:val="0"/>
          <w:kern w:val="0"/>
          <w:sz w:val="24"/>
          <w:szCs w:val="24"/>
          <w:shd w:val="clear" w:fill="FFFFFF"/>
          <w:lang w:eastAsia="zh-Hans" w:bidi="ar"/>
        </w:rPr>
        <w:t>1</w:t>
      </w:r>
      <w:r>
        <w:rPr>
          <w:rFonts w:hint="eastAsia" w:ascii="仿宋_GB2312" w:hAnsi="Times New Roman" w:eastAsia="仿宋_GB2312" w:cs="仿宋_GB2312"/>
          <w:b/>
          <w:bCs/>
          <w:i w:val="0"/>
          <w:caps w:val="0"/>
          <w:color w:val="333333"/>
          <w:spacing w:val="0"/>
          <w:kern w:val="0"/>
          <w:sz w:val="24"/>
          <w:szCs w:val="24"/>
          <w:shd w:val="clear" w:fill="FFFFFF"/>
          <w:lang w:eastAsia="zh-Hans" w:bidi="ar"/>
        </w:rPr>
        <w:t>：</w:t>
      </w:r>
      <w:r>
        <w:rPr>
          <w:rFonts w:hint="eastAsia" w:ascii="仿宋_GB2312" w:hAnsi="Times New Roman" w:eastAsia="仿宋_GB2312" w:cs="仿宋_GB2312"/>
          <w:b/>
          <w:bCs/>
          <w:i w:val="0"/>
          <w:caps w:val="0"/>
          <w:color w:val="333333"/>
          <w:spacing w:val="0"/>
          <w:kern w:val="0"/>
          <w:sz w:val="24"/>
          <w:szCs w:val="24"/>
          <w:shd w:val="clear" w:fill="FFFFFF"/>
          <w:lang w:val="en-US" w:eastAsia="zh-Hans" w:bidi="ar"/>
        </w:rPr>
        <w:t>三穗县“十四五”文化体育旅游发展规划主要指标</w:t>
      </w:r>
    </w:p>
    <w:tbl>
      <w:tblPr>
        <w:tblStyle w:val="1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32"/>
        <w:gridCol w:w="561"/>
        <w:gridCol w:w="3578"/>
        <w:gridCol w:w="735"/>
        <w:gridCol w:w="736"/>
        <w:gridCol w:w="88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38" w:hRule="atLeast"/>
          <w:tblHeader/>
          <w:jc w:val="center"/>
        </w:trPr>
        <w:tc>
          <w:tcPr>
            <w:tcW w:w="93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黑体" w:hAnsi="宋体" w:eastAsia="黑体" w:cs="黑体"/>
                <w:color w:val="auto"/>
                <w:kern w:val="0"/>
                <w:sz w:val="21"/>
                <w:szCs w:val="21"/>
                <w:lang w:val="en-US" w:eastAsia="zh-CN" w:bidi="ar"/>
              </w:rPr>
              <w:t>类别</w:t>
            </w: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黑体" w:hAnsi="宋体" w:eastAsia="黑体" w:cs="黑体"/>
                <w:color w:val="auto"/>
                <w:kern w:val="0"/>
                <w:sz w:val="21"/>
                <w:szCs w:val="21"/>
                <w:lang w:val="en-US" w:eastAsia="zh-CN" w:bidi="ar"/>
              </w:rPr>
              <w:t>序号</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黑体" w:hAnsi="宋体" w:eastAsia="黑体" w:cs="黑体"/>
                <w:color w:val="auto"/>
                <w:kern w:val="0"/>
                <w:sz w:val="21"/>
                <w:szCs w:val="21"/>
                <w:lang w:val="en-US" w:eastAsia="zh-CN" w:bidi="ar"/>
              </w:rPr>
              <w:t>指</w:t>
            </w:r>
            <w:r>
              <w:rPr>
                <w:rFonts w:hint="default" w:ascii="黑体" w:hAnsi="宋体" w:eastAsia="黑体" w:cs="黑体"/>
                <w:color w:val="auto"/>
                <w:kern w:val="0"/>
                <w:sz w:val="21"/>
                <w:szCs w:val="21"/>
                <w:lang w:eastAsia="zh-CN" w:bidi="ar"/>
              </w:rPr>
              <w:t xml:space="preserve">  </w:t>
            </w:r>
            <w:r>
              <w:rPr>
                <w:rFonts w:hint="eastAsia" w:ascii="黑体" w:hAnsi="宋体" w:eastAsia="黑体" w:cs="黑体"/>
                <w:color w:val="auto"/>
                <w:kern w:val="0"/>
                <w:sz w:val="21"/>
                <w:szCs w:val="21"/>
                <w:lang w:val="en-US" w:eastAsia="zh-CN" w:bidi="ar"/>
              </w:rPr>
              <w:t>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黑体" w:hAnsi="宋体" w:eastAsia="黑体" w:cs="黑体"/>
                <w:color w:val="auto"/>
                <w:kern w:val="0"/>
                <w:sz w:val="21"/>
                <w:szCs w:val="21"/>
                <w:lang w:val="en-US" w:eastAsia="zh-CN" w:bidi="ar"/>
              </w:rPr>
              <w:t>20</w:t>
            </w:r>
            <w:r>
              <w:rPr>
                <w:rFonts w:hint="default" w:ascii="黑体" w:hAnsi="宋体" w:eastAsia="黑体" w:cs="黑体"/>
                <w:color w:val="auto"/>
                <w:kern w:val="0"/>
                <w:sz w:val="21"/>
                <w:szCs w:val="21"/>
                <w:lang w:eastAsia="zh-CN" w:bidi="ar"/>
              </w:rPr>
              <w:t>20</w:t>
            </w:r>
            <w:r>
              <w:rPr>
                <w:rFonts w:hint="eastAsia" w:ascii="黑体" w:hAnsi="宋体" w:eastAsia="黑体" w:cs="黑体"/>
                <w:color w:val="auto"/>
                <w:kern w:val="0"/>
                <w:sz w:val="21"/>
                <w:szCs w:val="21"/>
                <w:lang w:val="en-US" w:eastAsia="zh-CN" w:bidi="ar"/>
              </w:rPr>
              <w:t>年</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黑体" w:hAnsi="宋体" w:eastAsia="黑体" w:cs="黑体"/>
                <w:color w:val="auto"/>
                <w:kern w:val="0"/>
                <w:sz w:val="21"/>
                <w:szCs w:val="21"/>
                <w:lang w:val="en-US" w:eastAsia="zh-CN" w:bidi="ar"/>
              </w:rPr>
              <w:t>202</w:t>
            </w:r>
            <w:r>
              <w:rPr>
                <w:rFonts w:hint="default" w:ascii="黑体" w:hAnsi="宋体" w:eastAsia="黑体" w:cs="黑体"/>
                <w:color w:val="auto"/>
                <w:kern w:val="0"/>
                <w:sz w:val="21"/>
                <w:szCs w:val="21"/>
                <w:lang w:eastAsia="zh-CN" w:bidi="ar"/>
              </w:rPr>
              <w:t>5</w:t>
            </w:r>
            <w:r>
              <w:rPr>
                <w:rFonts w:hint="eastAsia" w:ascii="黑体" w:hAnsi="宋体" w:eastAsia="黑体" w:cs="黑体"/>
                <w:color w:val="auto"/>
                <w:kern w:val="0"/>
                <w:sz w:val="21"/>
                <w:szCs w:val="21"/>
                <w:lang w:val="en-US" w:eastAsia="zh-CN" w:bidi="ar"/>
              </w:rPr>
              <w:t>年</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黑体" w:hAnsi="宋体" w:eastAsia="黑体" w:cs="黑体"/>
                <w:color w:val="auto"/>
                <w:kern w:val="0"/>
                <w:sz w:val="21"/>
                <w:szCs w:val="21"/>
                <w:lang w:val="en-US" w:eastAsia="zh-CN" w:bidi="ar"/>
              </w:rPr>
              <w:t>属性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黑体" w:hAnsi="宋体" w:eastAsia="黑体" w:cs="黑体"/>
                <w:color w:val="auto"/>
                <w:kern w:val="0"/>
                <w:sz w:val="21"/>
                <w:szCs w:val="21"/>
                <w:lang w:val="en-US" w:eastAsia="zh-CN" w:bidi="ar"/>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restart"/>
            <w:shd w:val="clear" w:color="auto" w:fill="auto"/>
            <w:tcMar>
              <w:left w:w="108" w:type="dxa"/>
              <w:right w:w="108" w:type="dxa"/>
            </w:tcMar>
            <w:vAlign w:val="center"/>
          </w:tcPr>
          <w:p>
            <w:pPr>
              <w:jc w:val="center"/>
              <w:rPr>
                <w:rFonts w:hint="eastAsia" w:ascii="Times New Roman" w:hAnsi="Times New Roman" w:cs="Times New Roman" w:eastAsiaTheme="minorEastAsia"/>
                <w:color w:val="auto"/>
                <w:sz w:val="20"/>
                <w:szCs w:val="20"/>
                <w:lang w:val="en-US" w:eastAsia="zh-Hans"/>
              </w:rPr>
            </w:pPr>
            <w:r>
              <w:rPr>
                <w:rFonts w:hint="eastAsia" w:ascii="仿宋_GB2312" w:hAnsi="Times New Roman" w:eastAsia="仿宋_GB2312" w:cs="仿宋_GB2312"/>
                <w:color w:val="auto"/>
                <w:kern w:val="0"/>
                <w:sz w:val="21"/>
                <w:szCs w:val="21"/>
                <w:lang w:val="en-US" w:eastAsia="zh-Hans" w:bidi="ar"/>
              </w:rPr>
              <w:t>旅游业（</w:t>
            </w:r>
            <w:r>
              <w:rPr>
                <w:rFonts w:hint="default" w:ascii="仿宋_GB2312" w:hAnsi="Times New Roman" w:eastAsia="仿宋_GB2312" w:cs="仿宋_GB2312"/>
                <w:color w:val="auto"/>
                <w:kern w:val="0"/>
                <w:sz w:val="21"/>
                <w:szCs w:val="21"/>
                <w:lang w:eastAsia="zh-Hans" w:bidi="ar"/>
              </w:rPr>
              <w:t>9</w:t>
            </w:r>
            <w:r>
              <w:rPr>
                <w:rFonts w:hint="eastAsia" w:ascii="仿宋_GB2312" w:hAnsi="Times New Roman" w:eastAsia="仿宋_GB2312" w:cs="仿宋_GB2312"/>
                <w:color w:val="auto"/>
                <w:kern w:val="0"/>
                <w:sz w:val="21"/>
                <w:szCs w:val="21"/>
                <w:lang w:val="en-US" w:eastAsia="zh-Hans" w:bidi="ar"/>
              </w:rPr>
              <w:t>项</w:t>
            </w:r>
            <w:r>
              <w:rPr>
                <w:rFonts w:hint="eastAsia" w:ascii="Times New Roman" w:hAnsi="Times New Roman" w:cs="Times New Roman"/>
                <w:color w:val="auto"/>
                <w:sz w:val="20"/>
                <w:szCs w:val="20"/>
                <w:lang w:val="en-US" w:eastAsia="zh-Hans"/>
              </w:rPr>
              <w:t>）</w:t>
            </w: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eastAsia="zh-CN" w:bidi="ar"/>
              </w:rPr>
              <w:t>1</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接待游客数量（万人次）</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default" w:ascii="Times New Roman" w:hAnsi="Times New Roman" w:cs="Times New Roman"/>
                <w:color w:val="auto"/>
                <w:kern w:val="2"/>
                <w:sz w:val="21"/>
                <w:szCs w:val="21"/>
                <w:lang w:eastAsia="zh-CN" w:bidi="ar-SA"/>
              </w:rPr>
              <w:t>222</w:t>
            </w:r>
            <w:r>
              <w:rPr>
                <w:rFonts w:hint="eastAsia" w:ascii="Times New Roman" w:hAnsi="Times New Roman" w:cs="Times New Roman"/>
                <w:color w:val="auto"/>
                <w:kern w:val="2"/>
                <w:sz w:val="21"/>
                <w:szCs w:val="21"/>
                <w:lang w:val="en-US" w:eastAsia="zh-CN" w:bidi="ar-SA"/>
              </w:rPr>
              <w:t> </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800</w:t>
            </w:r>
            <w:r>
              <w:rPr>
                <w:rFonts w:hint="eastAsia" w:ascii="Times New Roman" w:hAnsi="Times New Roman" w:cs="Times New Roman"/>
                <w:color w:val="auto"/>
                <w:sz w:val="21"/>
                <w:szCs w:val="21"/>
                <w:lang w:val="en-US" w:eastAsia="zh-Hans"/>
              </w:rPr>
              <w:t>以上</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eastAsia="zh-Hans" w:bidi="ar"/>
              </w:rPr>
            </w:pPr>
            <w:r>
              <w:rPr>
                <w:rFonts w:hint="default" w:ascii="仿宋_GB2312" w:hAnsi="Times New Roman" w:eastAsia="仿宋_GB2312" w:cs="仿宋_GB2312"/>
                <w:color w:val="auto"/>
                <w:kern w:val="0"/>
                <w:sz w:val="21"/>
                <w:szCs w:val="21"/>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eastAsia="zh-CN" w:bidi="ar"/>
              </w:rPr>
              <w:t>2</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旅游总收入（亿元）</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default" w:ascii="Times New Roman" w:hAnsi="Times New Roman" w:cs="Times New Roman"/>
                <w:color w:val="auto"/>
                <w:kern w:val="2"/>
                <w:sz w:val="21"/>
                <w:szCs w:val="21"/>
                <w:lang w:eastAsia="zh-CN" w:bidi="ar-SA"/>
              </w:rPr>
              <w:t>19</w:t>
            </w:r>
            <w:r>
              <w:rPr>
                <w:rFonts w:hint="eastAsia" w:ascii="Times New Roman" w:hAnsi="Times New Roman" w:cs="Times New Roman"/>
                <w:color w:val="auto"/>
                <w:kern w:val="2"/>
                <w:sz w:val="21"/>
                <w:szCs w:val="21"/>
                <w:lang w:val="en-US" w:eastAsia="zh-CN" w:bidi="ar-SA"/>
              </w:rPr>
              <w:t> </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r>
              <w:rPr>
                <w:rFonts w:hint="eastAsia" w:ascii="Times New Roman" w:hAnsi="Times New Roman" w:cs="Times New Roman"/>
                <w:color w:val="auto"/>
                <w:sz w:val="21"/>
                <w:szCs w:val="21"/>
                <w:lang w:val="en-US" w:eastAsia="zh-Hans"/>
              </w:rPr>
              <w:t>以上</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eastAsia="zh-CN" w:bidi="ar"/>
              </w:rPr>
              <w:t>3</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Hans" w:bidi="ar"/>
              </w:rPr>
              <w:t>旅游投资（亿元）</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default" w:ascii="Times New Roman" w:hAnsi="Times New Roman" w:cs="Times New Roman"/>
                <w:color w:val="auto"/>
                <w:kern w:val="2"/>
                <w:sz w:val="21"/>
                <w:szCs w:val="21"/>
                <w:lang w:eastAsia="zh-CN" w:bidi="ar-SA"/>
              </w:rPr>
              <w:t>1.6</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kern w:val="2"/>
                <w:sz w:val="21"/>
                <w:szCs w:val="21"/>
                <w:lang w:eastAsia="zh-CN" w:bidi="ar-SA"/>
              </w:rPr>
              <w:t>6</w:t>
            </w:r>
            <w:r>
              <w:rPr>
                <w:rFonts w:hint="eastAsia" w:ascii="Times New Roman" w:hAnsi="Times New Roman" w:cs="Times New Roman"/>
                <w:color w:val="auto"/>
                <w:kern w:val="2"/>
                <w:sz w:val="21"/>
                <w:szCs w:val="21"/>
                <w:lang w:val="en-US" w:eastAsia="zh-Hans" w:bidi="ar-SA"/>
              </w:rPr>
              <w:t>左右</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eastAsia="zh-CN" w:bidi="ar"/>
              </w:rPr>
              <w:t>4</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4A景区数量（家）</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eastAsia" w:ascii="Times New Roman" w:hAnsi="Times New Roman" w:cs="Times New Roman"/>
                <w:color w:val="auto"/>
                <w:kern w:val="2"/>
                <w:sz w:val="21"/>
                <w:szCs w:val="21"/>
                <w:lang w:val="en-US" w:eastAsia="zh-CN" w:bidi="ar-SA"/>
              </w:rPr>
              <w:t> </w:t>
            </w:r>
            <w:r>
              <w:rPr>
                <w:rFonts w:hint="default" w:ascii="Times New Roman" w:hAnsi="Times New Roman" w:cs="Times New Roman"/>
                <w:color w:val="auto"/>
                <w:kern w:val="2"/>
                <w:sz w:val="21"/>
                <w:szCs w:val="21"/>
                <w:lang w:eastAsia="zh-CN" w:bidi="ar-SA"/>
              </w:rPr>
              <w:t>0</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eastAsia="zh-CN" w:bidi="ar-SA"/>
              </w:rPr>
            </w:pPr>
            <w:r>
              <w:rPr>
                <w:rFonts w:hint="default" w:ascii="仿宋_GB2312" w:hAnsi="Times New Roman" w:eastAsia="仿宋_GB2312" w:cs="仿宋_GB2312"/>
                <w:color w:val="auto"/>
                <w:kern w:val="0"/>
                <w:sz w:val="21"/>
                <w:szCs w:val="21"/>
                <w:lang w:eastAsia="zh-CN" w:bidi="ar"/>
              </w:rPr>
              <w:t>5</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Times New Roman" w:hAnsi="Times New Roman" w:cs="Times New Roman" w:eastAsiaTheme="minorEastAsia"/>
                <w:color w:val="auto"/>
                <w:kern w:val="2"/>
                <w:sz w:val="21"/>
                <w:szCs w:val="21"/>
                <w:lang w:val="en-US" w:eastAsia="zh-CN" w:bidi="ar-SA"/>
              </w:rPr>
            </w:pPr>
            <w:r>
              <w:rPr>
                <w:rFonts w:hint="eastAsia" w:ascii="仿宋_GB2312" w:hAnsi="Times New Roman" w:eastAsia="仿宋_GB2312" w:cs="仿宋_GB2312"/>
                <w:color w:val="auto"/>
                <w:kern w:val="0"/>
                <w:sz w:val="21"/>
                <w:szCs w:val="21"/>
                <w:lang w:val="en-US" w:eastAsia="zh-CN" w:bidi="ar"/>
              </w:rPr>
              <w:t>旅游</w:t>
            </w:r>
            <w:r>
              <w:rPr>
                <w:rFonts w:hint="eastAsia" w:ascii="仿宋_GB2312" w:hAnsi="Times New Roman" w:eastAsia="仿宋_GB2312" w:cs="仿宋_GB2312"/>
                <w:color w:val="auto"/>
                <w:kern w:val="0"/>
                <w:sz w:val="21"/>
                <w:szCs w:val="21"/>
                <w:lang w:val="en-US" w:eastAsia="zh-Hans" w:bidi="ar"/>
              </w:rPr>
              <w:t>商品基地</w:t>
            </w:r>
            <w:r>
              <w:rPr>
                <w:rFonts w:hint="default" w:ascii="仿宋_GB2312" w:hAnsi="Times New Roman" w:eastAsia="仿宋_GB2312" w:cs="仿宋_GB2312"/>
                <w:color w:val="auto"/>
                <w:kern w:val="0"/>
                <w:sz w:val="21"/>
                <w:szCs w:val="21"/>
                <w:lang w:eastAsia="zh-Hans" w:bidi="ar"/>
              </w:rPr>
              <w:t>/</w:t>
            </w:r>
            <w:r>
              <w:rPr>
                <w:rFonts w:hint="eastAsia" w:ascii="仿宋_GB2312" w:hAnsi="Times New Roman" w:eastAsia="仿宋_GB2312" w:cs="仿宋_GB2312"/>
                <w:color w:val="auto"/>
                <w:kern w:val="0"/>
                <w:sz w:val="21"/>
                <w:szCs w:val="21"/>
                <w:lang w:val="en-US" w:eastAsia="zh-Hans" w:bidi="ar"/>
              </w:rPr>
              <w:t>街区（个）</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 </w:t>
            </w:r>
            <w:r>
              <w:rPr>
                <w:rFonts w:hint="default" w:ascii="Times New Roman" w:hAnsi="Times New Roman" w:cs="Times New Roman"/>
                <w:color w:val="auto"/>
                <w:kern w:val="2"/>
                <w:sz w:val="21"/>
                <w:szCs w:val="21"/>
                <w:lang w:eastAsia="zh-CN" w:bidi="ar-SA"/>
              </w:rPr>
              <w:t>2</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eastAsia="zh-CN" w:bidi="ar-SA"/>
              </w:rPr>
            </w:pPr>
            <w:r>
              <w:rPr>
                <w:rFonts w:hint="default" w:ascii="Times New Roman" w:hAnsi="Times New Roman" w:cs="Times New Roman"/>
                <w:color w:val="auto"/>
                <w:kern w:val="2"/>
                <w:sz w:val="21"/>
                <w:szCs w:val="21"/>
                <w:lang w:eastAsia="zh-CN" w:bidi="ar-SA"/>
              </w:rPr>
              <w:t>5</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 </w:t>
            </w:r>
            <w:r>
              <w:rPr>
                <w:rFonts w:hint="default" w:ascii="仿宋_GB2312" w:hAnsi="Times New Roman" w:eastAsia="仿宋_GB2312" w:cs="仿宋_GB2312"/>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eastAsia="zh-CN" w:bidi="ar-SA"/>
              </w:rPr>
            </w:pPr>
            <w:r>
              <w:rPr>
                <w:rFonts w:hint="default" w:ascii="仿宋_GB2312" w:hAnsi="Times New Roman" w:eastAsia="仿宋_GB2312" w:cs="仿宋_GB2312"/>
                <w:color w:val="auto"/>
                <w:kern w:val="0"/>
                <w:sz w:val="21"/>
                <w:szCs w:val="21"/>
                <w:lang w:eastAsia="zh-CN" w:bidi="ar"/>
              </w:rPr>
              <w:t>6</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Times New Roman" w:hAnsi="Times New Roman" w:cs="Times New Roman" w:eastAsiaTheme="minorEastAsia"/>
                <w:color w:val="auto"/>
                <w:kern w:val="2"/>
                <w:sz w:val="21"/>
                <w:szCs w:val="21"/>
                <w:lang w:val="en-US" w:eastAsia="zh-CN" w:bidi="ar-SA"/>
              </w:rPr>
            </w:pPr>
            <w:r>
              <w:rPr>
                <w:rFonts w:hint="eastAsia" w:ascii="仿宋_GB2312" w:hAnsi="Times New Roman" w:eastAsia="仿宋_GB2312" w:cs="仿宋_GB2312"/>
                <w:color w:val="auto"/>
                <w:kern w:val="0"/>
                <w:sz w:val="21"/>
                <w:szCs w:val="21"/>
                <w:lang w:val="en-US" w:eastAsia="zh-Hans" w:bidi="ar"/>
              </w:rPr>
              <w:t>规模以上文化旅游企业</w:t>
            </w:r>
            <w:r>
              <w:rPr>
                <w:rFonts w:hint="eastAsia" w:ascii="仿宋_GB2312" w:hAnsi="Times New Roman" w:eastAsia="仿宋_GB2312" w:cs="仿宋_GB2312"/>
                <w:color w:val="auto"/>
                <w:kern w:val="0"/>
                <w:sz w:val="21"/>
                <w:szCs w:val="21"/>
                <w:lang w:val="en-US" w:eastAsia="zh-CN" w:bidi="ar"/>
              </w:rPr>
              <w:t>（家）</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 </w:t>
            </w:r>
            <w:r>
              <w:rPr>
                <w:rFonts w:hint="default" w:ascii="Times New Roman" w:hAnsi="Times New Roman" w:cs="Times New Roman"/>
                <w:color w:val="auto"/>
                <w:kern w:val="2"/>
                <w:sz w:val="21"/>
                <w:szCs w:val="21"/>
                <w:lang w:val="en-US" w:eastAsia="zh-CN" w:bidi="ar-SA"/>
              </w:rPr>
              <w:t>0</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eastAsia="zh-CN" w:bidi="ar-SA"/>
              </w:rPr>
              <w:t>1</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7</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eastAsia"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Hans" w:bidi="ar"/>
              </w:rPr>
              <w:t>星级酒店（家）</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imes New Roman" w:hAnsi="Times New Roman" w:cs="Times New Roman"/>
                <w:color w:val="000000" w:themeColor="text1"/>
                <w:kern w:val="2"/>
                <w:sz w:val="21"/>
                <w:szCs w:val="21"/>
                <w:lang w:eastAsia="zh-CN" w:bidi="ar-SA"/>
                <w14:textFill>
                  <w14:solidFill>
                    <w14:schemeClr w14:val="tx1"/>
                  </w14:solidFill>
                </w14:textFill>
              </w:rPr>
            </w:pPr>
            <w:r>
              <w:rPr>
                <w:rFonts w:hint="default" w:ascii="Times New Roman" w:hAnsi="Times New Roman" w:cs="Times New Roman"/>
                <w:color w:val="000000" w:themeColor="text1"/>
                <w:kern w:val="2"/>
                <w:sz w:val="21"/>
                <w:szCs w:val="21"/>
                <w:lang w:eastAsia="zh-CN" w:bidi="ar-SA"/>
                <w14:textFill>
                  <w14:solidFill>
                    <w14:schemeClr w14:val="tx1"/>
                  </w14:solidFill>
                </w14:textFill>
              </w:rPr>
              <w:t>1</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eastAsia="zh-CN" w:bidi="ar-SA"/>
                <w14:textFill>
                  <w14:solidFill>
                    <w14:schemeClr w14:val="tx1"/>
                  </w14:solidFill>
                </w14:textFill>
              </w:rPr>
            </w:pPr>
            <w:r>
              <w:rPr>
                <w:rFonts w:hint="default" w:ascii="Times New Roman" w:hAnsi="Times New Roman" w:cs="Times New Roman"/>
                <w:color w:val="000000" w:themeColor="text1"/>
                <w:kern w:val="2"/>
                <w:sz w:val="21"/>
                <w:szCs w:val="21"/>
                <w:lang w:eastAsia="zh-CN" w:bidi="ar-SA"/>
                <w14:textFill>
                  <w14:solidFill>
                    <w14:schemeClr w14:val="tx1"/>
                  </w14:solidFill>
                </w14:textFill>
              </w:rPr>
              <w:t>3</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8</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eastAsia"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CN" w:bidi="ar"/>
              </w:rPr>
              <w:t>国内游客人均逗留时间（天）</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eastAsia="zh-CN" w:bidi="ar-SA"/>
                <w14:textFill>
                  <w14:solidFill>
                    <w14:schemeClr w14:val="tx1"/>
                  </w14:solidFill>
                </w14:textFill>
              </w:rPr>
            </w:pPr>
            <w:r>
              <w:rPr>
                <w:rFonts w:hint="default" w:ascii="Times New Roman" w:hAnsi="Times New Roman" w:cs="Times New Roman"/>
                <w:color w:val="000000" w:themeColor="text1"/>
                <w:kern w:val="2"/>
                <w:sz w:val="21"/>
                <w:szCs w:val="21"/>
                <w:lang w:eastAsia="zh-CN" w:bidi="ar-SA"/>
                <w14:textFill>
                  <w14:solidFill>
                    <w14:schemeClr w14:val="tx1"/>
                  </w14:solidFill>
                </w14:textFill>
              </w:rPr>
              <w:t>0.7</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1.2</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9</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eastAsia"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Hans" w:bidi="ar"/>
              </w:rPr>
              <w:t>文化旅游产业增加值</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10%</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仿宋_GB2312" w:hAnsi="Times New Roman" w:eastAsia="仿宋_GB2312" w:cs="仿宋_GB2312"/>
                <w:color w:val="auto"/>
                <w:kern w:val="0"/>
                <w:sz w:val="21"/>
                <w:szCs w:val="21"/>
                <w:lang w:eastAsia="zh-Hans" w:bidi="ar"/>
              </w:rPr>
            </w:pPr>
            <w:r>
              <w:rPr>
                <w:rFonts w:hint="eastAsia" w:ascii="仿宋_GB2312" w:hAnsi="Times New Roman" w:eastAsia="仿宋_GB2312" w:cs="仿宋_GB2312"/>
                <w:color w:val="auto"/>
                <w:kern w:val="0"/>
                <w:sz w:val="21"/>
                <w:szCs w:val="21"/>
                <w:lang w:val="en-US" w:eastAsia="zh-Hans" w:bidi="ar"/>
              </w:rPr>
              <w:t>省总规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公共文化服务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color w:val="auto"/>
              </w:rPr>
            </w:pPr>
            <w:r>
              <w:rPr>
                <w:rFonts w:hint="eastAsia" w:ascii="仿宋_GB2312" w:hAnsi="Times New Roman" w:eastAsia="仿宋_GB2312" w:cs="仿宋_GB2312"/>
                <w:color w:val="auto"/>
                <w:kern w:val="0"/>
                <w:sz w:val="21"/>
                <w:szCs w:val="21"/>
                <w:lang w:val="en-US" w:eastAsia="zh-CN" w:bidi="ar"/>
              </w:rPr>
              <w:t>（</w:t>
            </w:r>
            <w:r>
              <w:rPr>
                <w:rFonts w:hint="default" w:ascii="仿宋_GB2312" w:hAnsi="Times New Roman" w:eastAsia="仿宋_GB2312" w:cs="仿宋_GB2312"/>
                <w:color w:val="auto"/>
                <w:kern w:val="0"/>
                <w:sz w:val="21"/>
                <w:szCs w:val="21"/>
                <w:lang w:eastAsia="zh-CN" w:bidi="ar"/>
              </w:rPr>
              <w:t>6</w:t>
            </w:r>
            <w:r>
              <w:rPr>
                <w:rFonts w:hint="eastAsia" w:ascii="仿宋_GB2312" w:hAnsi="Times New Roman" w:eastAsia="仿宋_GB2312" w:cs="仿宋_GB2312"/>
                <w:color w:val="auto"/>
                <w:kern w:val="0"/>
                <w:sz w:val="21"/>
                <w:szCs w:val="21"/>
                <w:lang w:val="en-US" w:eastAsia="zh-CN" w:bidi="ar"/>
              </w:rPr>
              <w:t>项）</w:t>
            </w: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eastAsia="zh-CN" w:bidi="ar"/>
              </w:rPr>
              <w:t>10</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CN" w:bidi="ar"/>
              </w:rPr>
              <w:t>县城社区文化设施覆盖率（%）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 —</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000000" w:themeColor="text1"/>
                <w:kern w:val="2"/>
                <w:sz w:val="21"/>
                <w:szCs w:val="21"/>
                <w:lang w:eastAsia="zh-CN" w:bidi="ar-SA"/>
                <w14:textFill>
                  <w14:solidFill>
                    <w14:schemeClr w14:val="tx1"/>
                  </w14:solidFill>
                </w14:textFill>
              </w:rPr>
            </w:pPr>
            <w:r>
              <w:rPr>
                <w:rFonts w:hint="default" w:ascii="Times New Roman" w:hAnsi="Times New Roman" w:cs="Times New Roman"/>
                <w:color w:val="000000" w:themeColor="text1"/>
                <w:kern w:val="2"/>
                <w:sz w:val="21"/>
                <w:szCs w:val="21"/>
                <w:lang w:eastAsia="zh-CN" w:bidi="ar-SA"/>
                <w14:textFill>
                  <w14:solidFill>
                    <w14:schemeClr w14:val="tx1"/>
                  </w14:solidFill>
                </w14:textFill>
              </w:rPr>
              <w:t>95</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约束性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1</w:t>
            </w:r>
            <w:r>
              <w:rPr>
                <w:rFonts w:hint="default" w:ascii="仿宋_GB2312" w:hAnsi="Times New Roman" w:eastAsia="仿宋_GB2312" w:cs="仿宋_GB2312"/>
                <w:color w:val="auto"/>
                <w:kern w:val="0"/>
                <w:sz w:val="21"/>
                <w:szCs w:val="21"/>
                <w:lang w:eastAsia="zh-CN" w:bidi="ar"/>
              </w:rPr>
              <w:t>1</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CN" w:bidi="ar"/>
              </w:rPr>
              <w:t>乡镇文化设施覆盖率（%）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 —</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eastAsia="zh-CN" w:bidi="ar-SA"/>
                <w14:textFill>
                  <w14:solidFill>
                    <w14:schemeClr w14:val="tx1"/>
                  </w14:solidFill>
                </w14:textFill>
              </w:rPr>
            </w:pPr>
            <w:r>
              <w:rPr>
                <w:rFonts w:hint="default" w:ascii="Times New Roman" w:hAnsi="Times New Roman" w:cs="Times New Roman"/>
                <w:color w:val="000000" w:themeColor="text1"/>
                <w:kern w:val="2"/>
                <w:sz w:val="21"/>
                <w:szCs w:val="21"/>
                <w:lang w:eastAsia="zh-CN" w:bidi="ar-SA"/>
                <w14:textFill>
                  <w14:solidFill>
                    <w14:schemeClr w14:val="tx1"/>
                  </w14:solidFill>
                </w14:textFill>
              </w:rPr>
              <w:t>95</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约束性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1</w:t>
            </w:r>
            <w:r>
              <w:rPr>
                <w:rFonts w:hint="default" w:ascii="仿宋_GB2312" w:hAnsi="Times New Roman" w:eastAsia="仿宋_GB2312" w:cs="仿宋_GB2312"/>
                <w:color w:val="auto"/>
                <w:kern w:val="0"/>
                <w:sz w:val="21"/>
                <w:szCs w:val="21"/>
                <w:lang w:eastAsia="zh-CN" w:bidi="ar"/>
              </w:rPr>
              <w:t>2</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CN" w:bidi="ar"/>
              </w:rPr>
              <w:t>村级文化设施覆盖率（%）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 —</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default" w:ascii="Times New Roman" w:hAnsi="Times New Roman" w:cs="Times New Roman"/>
                <w:color w:val="auto"/>
                <w:kern w:val="2"/>
                <w:sz w:val="21"/>
                <w:szCs w:val="21"/>
                <w:lang w:eastAsia="zh-CN" w:bidi="ar-SA"/>
              </w:rPr>
              <w:t>95</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约束性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1</w:t>
            </w:r>
            <w:r>
              <w:rPr>
                <w:rFonts w:hint="default" w:ascii="仿宋_GB2312" w:hAnsi="Times New Roman" w:eastAsia="仿宋_GB2312" w:cs="仿宋_GB2312"/>
                <w:color w:val="auto"/>
                <w:kern w:val="0"/>
                <w:sz w:val="21"/>
                <w:szCs w:val="21"/>
                <w:lang w:eastAsia="zh-CN" w:bidi="ar"/>
              </w:rPr>
              <w:t>3</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CN" w:bidi="ar"/>
              </w:rPr>
              <w:t>广播电视综合覆盖率（%）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 —</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default" w:ascii="Times New Roman" w:hAnsi="Times New Roman" w:cs="Times New Roman"/>
                <w:color w:val="auto"/>
                <w:kern w:val="2"/>
                <w:sz w:val="21"/>
                <w:szCs w:val="21"/>
                <w:lang w:eastAsia="zh-CN" w:bidi="ar-SA"/>
              </w:rPr>
              <w:t>99</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约束性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000000" w:themeColor="text1"/>
                <w:kern w:val="0"/>
                <w:sz w:val="21"/>
                <w:szCs w:val="21"/>
                <w:lang w:eastAsia="zh-CN" w:bidi="ar"/>
                <w14:textFill>
                  <w14:solidFill>
                    <w14:schemeClr w14:val="tx1"/>
                  </w14:solidFill>
                </w14:textFill>
              </w:rPr>
            </w:pPr>
            <w:r>
              <w:rPr>
                <w:rFonts w:hint="default" w:ascii="仿宋_GB2312" w:hAnsi="Times New Roman" w:eastAsia="仿宋_GB2312" w:cs="仿宋_GB2312"/>
                <w:color w:val="000000" w:themeColor="text1"/>
                <w:kern w:val="0"/>
                <w:sz w:val="21"/>
                <w:szCs w:val="21"/>
                <w:lang w:eastAsia="zh-CN" w:bidi="ar"/>
                <w14:textFill>
                  <w14:solidFill>
                    <w14:schemeClr w14:val="tx1"/>
                  </w14:solidFill>
                </w14:textFill>
              </w:rPr>
              <w:t>14</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eastAsia" w:ascii="仿宋_GB2312" w:hAnsi="Times New Roman" w:eastAsia="仿宋_GB2312" w:cs="仿宋_GB2312"/>
                <w:color w:val="auto"/>
                <w:kern w:val="0"/>
                <w:sz w:val="21"/>
                <w:szCs w:val="21"/>
                <w:lang w:val="en-US" w:eastAsia="zh-CN" w:bidi="ar"/>
              </w:rPr>
            </w:pPr>
            <w:r>
              <w:rPr>
                <w:rFonts w:hint="default" w:ascii="仿宋_GB2312" w:hAnsi="Times New Roman" w:eastAsia="仿宋_GB2312" w:cs="仿宋_GB2312"/>
                <w:color w:val="auto"/>
                <w:kern w:val="0"/>
                <w:sz w:val="21"/>
                <w:szCs w:val="21"/>
                <w:lang w:val="en-US" w:eastAsia="zh-CN" w:bidi="ar"/>
              </w:rPr>
              <w:t>重点文物保护单位“四有”保护</w:t>
            </w:r>
            <w:r>
              <w:rPr>
                <w:rFonts w:hint="eastAsia" w:ascii="仿宋_GB2312" w:hAnsi="Times New Roman" w:eastAsia="仿宋_GB2312" w:cs="仿宋_GB2312"/>
                <w:color w:val="auto"/>
                <w:kern w:val="0"/>
                <w:sz w:val="21"/>
                <w:szCs w:val="21"/>
                <w:lang w:val="en-US" w:eastAsia="zh-Hans" w:bidi="ar"/>
              </w:rPr>
              <w:t>（</w:t>
            </w:r>
            <w:r>
              <w:rPr>
                <w:rFonts w:hint="default" w:ascii="仿宋_GB2312" w:hAnsi="Times New Roman" w:eastAsia="仿宋_GB2312" w:cs="仿宋_GB2312"/>
                <w:color w:val="auto"/>
                <w:kern w:val="0"/>
                <w:sz w:val="21"/>
                <w:szCs w:val="21"/>
                <w:lang w:val="en-US" w:eastAsia="zh-Hans" w:bidi="ar"/>
              </w:rPr>
              <w:t>%</w:t>
            </w:r>
            <w:r>
              <w:rPr>
                <w:rFonts w:hint="eastAsia" w:ascii="仿宋_GB2312" w:hAnsi="Times New Roman" w:eastAsia="仿宋_GB2312" w:cs="仿宋_GB2312"/>
                <w:color w:val="auto"/>
                <w:kern w:val="0"/>
                <w:sz w:val="21"/>
                <w:szCs w:val="21"/>
                <w:lang w:val="en-US" w:eastAsia="zh-Hans" w:bidi="ar"/>
              </w:rPr>
              <w:t>）</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100</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Times New Roman" w:eastAsia="仿宋_GB2312" w:cs="仿宋_GB2312"/>
                <w:color w:val="000000" w:themeColor="text1"/>
                <w:kern w:val="0"/>
                <w:sz w:val="21"/>
                <w:szCs w:val="21"/>
                <w:lang w:val="en-US" w:eastAsia="zh-CN" w:bidi="ar"/>
                <w14:textFill>
                  <w14:solidFill>
                    <w14:schemeClr w14:val="tx1"/>
                  </w14:solidFill>
                </w14:textFill>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000000" w:themeColor="text1"/>
                <w:kern w:val="0"/>
                <w:sz w:val="21"/>
                <w:szCs w:val="21"/>
                <w:lang w:eastAsia="zh-Hans" w:bidi="ar"/>
                <w14:textFill>
                  <w14:solidFill>
                    <w14:schemeClr w14:val="tx1"/>
                  </w14:solidFill>
                </w14:textFill>
              </w:rPr>
            </w:pPr>
            <w:r>
              <w:rPr>
                <w:rFonts w:hint="default" w:ascii="仿宋_GB2312" w:hAnsi="Times New Roman" w:eastAsia="仿宋_GB2312" w:cs="仿宋_GB2312"/>
                <w:color w:val="000000" w:themeColor="text1"/>
                <w:kern w:val="0"/>
                <w:sz w:val="21"/>
                <w:szCs w:val="21"/>
                <w:lang w:eastAsia="zh-Hans"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15</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eastAsia"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县域公共文化基础服务网络</w:t>
            </w:r>
            <w:r>
              <w:rPr>
                <w:rFonts w:hint="default" w:ascii="仿宋_GB2312" w:hAnsi="Times New Roman" w:eastAsia="仿宋_GB2312" w:cs="仿宋_GB2312"/>
                <w:color w:val="auto"/>
                <w:kern w:val="0"/>
                <w:sz w:val="21"/>
                <w:szCs w:val="21"/>
                <w:lang w:val="en-US" w:eastAsia="zh-CN" w:bidi="ar"/>
              </w:rPr>
              <w:t>覆盖率</w:t>
            </w:r>
            <w:r>
              <w:rPr>
                <w:rFonts w:hint="eastAsia" w:ascii="仿宋_GB2312" w:hAnsi="Times New Roman" w:eastAsia="仿宋_GB2312" w:cs="仿宋_GB2312"/>
                <w:color w:val="auto"/>
                <w:kern w:val="0"/>
                <w:sz w:val="21"/>
                <w:szCs w:val="21"/>
                <w:lang w:val="en-US" w:eastAsia="zh-Hans" w:bidi="ar"/>
              </w:rPr>
              <w:t>（</w:t>
            </w:r>
            <w:r>
              <w:rPr>
                <w:rFonts w:hint="default" w:ascii="仿宋_GB2312" w:hAnsi="Times New Roman" w:eastAsia="仿宋_GB2312" w:cs="仿宋_GB2312"/>
                <w:color w:val="auto"/>
                <w:kern w:val="0"/>
                <w:sz w:val="21"/>
                <w:szCs w:val="21"/>
                <w:lang w:val="en-US" w:eastAsia="zh-Hans" w:bidi="ar"/>
              </w:rPr>
              <w:t>%</w:t>
            </w:r>
            <w:r>
              <w:rPr>
                <w:rFonts w:hint="eastAsia" w:ascii="仿宋_GB2312" w:hAnsi="Times New Roman" w:eastAsia="仿宋_GB2312" w:cs="仿宋_GB2312"/>
                <w:color w:val="auto"/>
                <w:kern w:val="0"/>
                <w:sz w:val="21"/>
                <w:szCs w:val="21"/>
                <w:lang w:val="en-US" w:eastAsia="zh-Hans" w:bidi="ar"/>
              </w:rPr>
              <w:t>）</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imes New Roman" w:hAnsi="Times New Roman" w:cs="Times New Roman"/>
                <w:color w:val="auto"/>
                <w:kern w:val="2"/>
                <w:sz w:val="21"/>
                <w:szCs w:val="21"/>
                <w:lang w:eastAsia="zh-CN" w:bidi="ar-SA"/>
              </w:rPr>
            </w:pPr>
            <w:r>
              <w:rPr>
                <w:rFonts w:hint="eastAsia" w:ascii="Times New Roman" w:hAnsi="Times New Roman" w:cs="Times New Roman"/>
                <w:color w:val="auto"/>
                <w:kern w:val="2"/>
                <w:sz w:val="21"/>
                <w:szCs w:val="21"/>
                <w:lang w:eastAsia="zh-CN" w:bidi="ar-SA"/>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default" w:ascii="Times New Roman" w:hAnsi="Times New Roman" w:cs="Times New Roman"/>
                <w:color w:val="auto"/>
                <w:kern w:val="2"/>
                <w:sz w:val="21"/>
                <w:szCs w:val="21"/>
                <w:lang w:eastAsia="zh-CN" w:bidi="ar-SA"/>
              </w:rPr>
              <w:t>100</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eastAsia="zh-Hans" w:bidi="ar"/>
              </w:rPr>
            </w:pPr>
            <w:r>
              <w:rPr>
                <w:rFonts w:hint="default" w:ascii="仿宋_GB2312" w:hAnsi="Times New Roman" w:eastAsia="仿宋_GB2312" w:cs="仿宋_GB2312"/>
                <w:color w:val="auto"/>
                <w:kern w:val="0"/>
                <w:sz w:val="21"/>
                <w:szCs w:val="21"/>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0" w:hRule="atLeast"/>
          <w:jc w:val="center"/>
        </w:trPr>
        <w:tc>
          <w:tcPr>
            <w:tcW w:w="93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spacing w:val="-8"/>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spacing w:val="-8"/>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spacing w:val="-8"/>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spacing w:val="-8"/>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spacing w:val="-8"/>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spacing w:val="-8"/>
                <w:kern w:val="0"/>
                <w:sz w:val="21"/>
                <w:szCs w:val="21"/>
                <w:lang w:val="en-US" w:eastAsia="zh-CN" w:bidi="ar"/>
              </w:rPr>
              <w:t>体育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w:t>
            </w:r>
            <w:r>
              <w:rPr>
                <w:rFonts w:hint="default" w:ascii="仿宋_GB2312" w:hAnsi="Times New Roman" w:eastAsia="仿宋_GB2312" w:cs="仿宋_GB2312"/>
                <w:color w:val="auto"/>
                <w:kern w:val="0"/>
                <w:sz w:val="21"/>
                <w:szCs w:val="21"/>
                <w:lang w:eastAsia="zh-CN" w:bidi="ar"/>
              </w:rPr>
              <w:t>7</w:t>
            </w:r>
            <w:r>
              <w:rPr>
                <w:rFonts w:hint="eastAsia" w:ascii="仿宋_GB2312" w:hAnsi="Times New Roman" w:eastAsia="仿宋_GB2312" w:cs="仿宋_GB2312"/>
                <w:color w:val="auto"/>
                <w:kern w:val="0"/>
                <w:sz w:val="21"/>
                <w:szCs w:val="21"/>
                <w:lang w:val="en-US" w:eastAsia="zh-CN" w:bidi="ar"/>
              </w:rPr>
              <w:t>项）</w:t>
            </w: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仿宋_GB2312" w:hAnsi="Times New Roman" w:eastAsia="仿宋_GB2312" w:cs="仿宋_GB2312"/>
                <w:color w:val="auto"/>
                <w:kern w:val="0"/>
                <w:sz w:val="21"/>
                <w:szCs w:val="21"/>
                <w:lang w:val="en-US" w:eastAsia="zh-CN" w:bidi="ar"/>
              </w:rPr>
            </w:pPr>
            <w:r>
              <w:rPr>
                <w:rFonts w:hint="default" w:ascii="仿宋_GB2312" w:hAnsi="Times New Roman" w:eastAsia="仿宋_GB2312" w:cs="仿宋_GB2312"/>
                <w:color w:val="auto"/>
                <w:kern w:val="0"/>
                <w:sz w:val="21"/>
                <w:szCs w:val="21"/>
                <w:lang w:eastAsia="zh-CN" w:bidi="ar"/>
              </w:rPr>
              <w:t>16</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人均体育场地面积（平方米）</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default" w:ascii="Times New Roman" w:hAnsi="Times New Roman" w:cs="Times New Roman"/>
                <w:color w:val="auto"/>
                <w:kern w:val="2"/>
                <w:sz w:val="21"/>
                <w:szCs w:val="21"/>
                <w:lang w:eastAsia="zh-CN" w:bidi="ar-SA"/>
              </w:rPr>
              <w:t>1.23</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2.0</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约束性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0" w:hRule="atLeast"/>
          <w:jc w:val="center"/>
        </w:trPr>
        <w:tc>
          <w:tcPr>
            <w:tcW w:w="932" w:type="dxa"/>
            <w:vMerge w:val="continue"/>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val="en-US" w:eastAsia="zh-CN" w:bidi="ar"/>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default" w:ascii="仿宋_GB2312" w:hAnsi="Times New Roman" w:eastAsia="仿宋_GB2312" w:cs="仿宋_GB2312"/>
                <w:color w:val="auto"/>
                <w:kern w:val="0"/>
                <w:sz w:val="21"/>
                <w:szCs w:val="21"/>
                <w:lang w:eastAsia="zh-CN" w:bidi="ar"/>
              </w:rPr>
              <w:t>17</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县城社区体育设施覆盖率（%）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eastAsia="zh-CN" w:bidi="ar-SA"/>
              </w:rPr>
            </w:pPr>
            <w:r>
              <w:rPr>
                <w:rFonts w:hint="eastAsia" w:ascii="Times New Roman" w:hAnsi="Times New Roman" w:cs="Times New Roman"/>
                <w:color w:val="auto"/>
                <w:kern w:val="2"/>
                <w:sz w:val="21"/>
                <w:szCs w:val="21"/>
                <w:lang w:eastAsia="zh-CN" w:bidi="ar-SA"/>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eastAsia="zh-CN" w:bidi="ar-SA"/>
              </w:rPr>
            </w:pPr>
            <w:r>
              <w:rPr>
                <w:rFonts w:hint="default" w:ascii="Times New Roman" w:hAnsi="Times New Roman" w:cs="Times New Roman"/>
                <w:color w:val="auto"/>
                <w:kern w:val="2"/>
                <w:sz w:val="21"/>
                <w:szCs w:val="21"/>
                <w:lang w:eastAsia="zh-CN" w:bidi="ar-SA"/>
              </w:rPr>
              <w:t>95</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imes New Roman" w:hAnsi="Times New Roman" w:cs="Times New Roman" w:eastAsiaTheme="minorEastAsia"/>
                <w:color w:val="auto"/>
                <w:kern w:val="2"/>
                <w:sz w:val="21"/>
                <w:szCs w:val="21"/>
                <w:lang w:val="en-US" w:eastAsia="zh-CN" w:bidi="ar-SA"/>
              </w:rPr>
            </w:pPr>
            <w:r>
              <w:rPr>
                <w:rFonts w:hint="eastAsia" w:ascii="仿宋_GB2312" w:hAnsi="Times New Roman" w:eastAsia="仿宋_GB2312" w:cs="仿宋_GB2312"/>
                <w:color w:val="auto"/>
                <w:kern w:val="0"/>
                <w:sz w:val="21"/>
                <w:szCs w:val="21"/>
                <w:lang w:val="en-US" w:eastAsia="zh-CN" w:bidi="ar"/>
              </w:rPr>
              <w:t>约束性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5"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eastAsia="zh-CN" w:bidi="ar"/>
              </w:rPr>
              <w:t>18</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乡镇体育设施覆盖率（%）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eastAsia="zh-CN" w:bidi="ar-SA"/>
              </w:rPr>
            </w:pPr>
            <w:r>
              <w:rPr>
                <w:rFonts w:hint="default" w:ascii="Times New Roman" w:hAnsi="Times New Roman" w:cs="Times New Roman"/>
                <w:color w:val="auto"/>
                <w:kern w:val="2"/>
                <w:sz w:val="21"/>
                <w:szCs w:val="21"/>
                <w:lang w:eastAsia="zh-CN" w:bidi="ar-SA"/>
              </w:rPr>
              <w:t>95</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约束性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eastAsia="zh-CN" w:bidi="ar"/>
              </w:rPr>
              <w:t>19</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村级体育设施覆盖率（%）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eastAsia="zh-CN" w:bidi="ar-SA"/>
              </w:rPr>
            </w:pPr>
            <w:r>
              <w:rPr>
                <w:rFonts w:hint="default" w:ascii="Times New Roman" w:hAnsi="Times New Roman" w:cs="Times New Roman"/>
                <w:color w:val="auto"/>
                <w:kern w:val="2"/>
                <w:sz w:val="21"/>
                <w:szCs w:val="21"/>
                <w:lang w:eastAsia="zh-CN" w:bidi="ar-SA"/>
              </w:rPr>
              <w:t>95</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eastAsia="zh-CN" w:bidi="ar"/>
              </w:rPr>
              <w:t>20</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市民体质抽样合格率（%）</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88.6</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21</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eastAsia"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经常性参加体育锻炼的人口比例（%）</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imes New Roman" w:hAnsi="Times New Roman" w:cs="Times New Roman"/>
                <w:color w:val="auto"/>
                <w:kern w:val="2"/>
                <w:sz w:val="21"/>
                <w:szCs w:val="21"/>
                <w:lang w:eastAsia="zh-CN" w:bidi="ar-SA"/>
              </w:rPr>
            </w:pPr>
            <w:r>
              <w:rPr>
                <w:rFonts w:hint="eastAsia" w:ascii="Times New Roman" w:hAnsi="Times New Roman" w:cs="Times New Roman"/>
                <w:color w:val="auto"/>
                <w:kern w:val="2"/>
                <w:sz w:val="21"/>
                <w:szCs w:val="21"/>
                <w:lang w:eastAsia="zh-CN" w:bidi="ar-SA"/>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38</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预期性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Hans" w:bidi="ar"/>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932" w:type="dxa"/>
            <w:vMerge w:val="continue"/>
            <w:shd w:val="clear" w:color="auto" w:fill="auto"/>
            <w:tcMar>
              <w:left w:w="108" w:type="dxa"/>
              <w:right w:w="108" w:type="dxa"/>
            </w:tcMar>
            <w:vAlign w:val="center"/>
          </w:tcPr>
          <w:p>
            <w:pPr>
              <w:rPr>
                <w:rFonts w:hint="default" w:ascii="Times New Roman" w:hAnsi="Times New Roman" w:cs="Times New Roman"/>
                <w:color w:val="auto"/>
                <w:sz w:val="20"/>
                <w:szCs w:val="20"/>
              </w:rPr>
            </w:pPr>
          </w:p>
        </w:tc>
        <w:tc>
          <w:tcPr>
            <w:tcW w:w="56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仿宋_GB2312" w:hAnsi="Times New Roman" w:eastAsia="仿宋_GB2312" w:cs="仿宋_GB2312"/>
                <w:color w:val="auto"/>
                <w:kern w:val="0"/>
                <w:sz w:val="21"/>
                <w:szCs w:val="21"/>
                <w:lang w:eastAsia="zh-CN" w:bidi="ar"/>
              </w:rPr>
            </w:pPr>
            <w:r>
              <w:rPr>
                <w:rFonts w:hint="default" w:ascii="仿宋_GB2312" w:hAnsi="Times New Roman" w:eastAsia="仿宋_GB2312" w:cs="仿宋_GB2312"/>
                <w:color w:val="auto"/>
                <w:kern w:val="0"/>
                <w:sz w:val="21"/>
                <w:szCs w:val="21"/>
                <w:lang w:eastAsia="zh-CN" w:bidi="ar"/>
              </w:rPr>
              <w:t>22</w:t>
            </w:r>
          </w:p>
        </w:tc>
        <w:tc>
          <w:tcPr>
            <w:tcW w:w="3578"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left"/>
              <w:rPr>
                <w:rFonts w:hint="default"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每千人拥有社会体育指导员人数</w:t>
            </w:r>
          </w:p>
        </w:tc>
        <w:tc>
          <w:tcPr>
            <w:tcW w:w="73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imes New Roman" w:hAnsi="Times New Roman" w:cs="Times New Roman"/>
                <w:color w:val="auto"/>
                <w:kern w:val="2"/>
                <w:sz w:val="21"/>
                <w:szCs w:val="21"/>
                <w:lang w:eastAsia="zh-CN" w:bidi="ar-SA"/>
              </w:rPr>
            </w:pPr>
            <w:r>
              <w:rPr>
                <w:rFonts w:hint="eastAsia" w:ascii="Times New Roman" w:hAnsi="Times New Roman" w:cs="Times New Roman"/>
                <w:color w:val="auto"/>
                <w:kern w:val="2"/>
                <w:sz w:val="21"/>
                <w:szCs w:val="21"/>
                <w:lang w:eastAsia="zh-CN" w:bidi="ar-SA"/>
              </w:rPr>
              <w:t>—</w:t>
            </w:r>
          </w:p>
        </w:tc>
        <w:tc>
          <w:tcPr>
            <w:tcW w:w="736"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w:t>
            </w:r>
          </w:p>
        </w:tc>
        <w:tc>
          <w:tcPr>
            <w:tcW w:w="88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val="en-US" w:eastAsia="zh-CN" w:bidi="ar"/>
              </w:rPr>
            </w:pPr>
            <w:r>
              <w:rPr>
                <w:rFonts w:hint="eastAsia" w:ascii="仿宋_GB2312" w:hAnsi="Times New Roman" w:eastAsia="仿宋_GB2312" w:cs="仿宋_GB2312"/>
                <w:color w:val="auto"/>
                <w:kern w:val="0"/>
                <w:sz w:val="21"/>
                <w:szCs w:val="21"/>
                <w:lang w:val="en-US" w:eastAsia="zh-CN" w:bidi="ar"/>
              </w:rPr>
              <w:t>约束性</w:t>
            </w:r>
          </w:p>
        </w:tc>
        <w:tc>
          <w:tcPr>
            <w:tcW w:w="1093"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color w:val="auto"/>
                <w:kern w:val="0"/>
                <w:sz w:val="21"/>
                <w:szCs w:val="21"/>
                <w:lang w:val="en-US" w:eastAsia="zh-Hans" w:bidi="ar"/>
              </w:rPr>
            </w:pPr>
            <w:r>
              <w:rPr>
                <w:rFonts w:hint="eastAsia" w:ascii="仿宋_GB2312" w:hAnsi="Times New Roman" w:eastAsia="仿宋_GB2312" w:cs="仿宋_GB2312"/>
                <w:color w:val="auto"/>
                <w:kern w:val="0"/>
                <w:sz w:val="21"/>
                <w:szCs w:val="21"/>
                <w:lang w:val="en-US" w:eastAsia="zh-Hans" w:bidi="ar"/>
              </w:rPr>
              <w:t>国家标准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27" w:name="_Toc843776233"/>
      <w:bookmarkStart w:id="28" w:name="_Toc507636352"/>
      <w:r>
        <w:rPr>
          <w:rFonts w:hint="eastAsia" w:ascii="黑体" w:hAnsi="黑体" w:eastAsia="黑体" w:cs="黑体"/>
          <w:sz w:val="32"/>
          <w:szCs w:val="32"/>
          <w:lang w:val="en-US" w:eastAsia="zh-CN"/>
        </w:rPr>
        <w:t>四、重点任务</w:t>
      </w:r>
      <w:bookmarkEnd w:id="27"/>
      <w:bookmarkEnd w:id="28"/>
      <w:bookmarkStart w:id="29" w:name="_Toc1512626890"/>
      <w:bookmarkStart w:id="30" w:name="_Toc203912218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z w:val="32"/>
          <w:szCs w:val="32"/>
          <w:lang w:val="en-US" w:eastAsia="zh-CN"/>
        </w:rPr>
      </w:pPr>
      <w:r>
        <w:rPr>
          <w:rFonts w:hint="eastAsia"/>
          <w:lang w:val="en-US" w:eastAsia="zh-CN"/>
        </w:rPr>
        <w:t xml:space="preserve">   </w:t>
      </w:r>
      <w:r>
        <w:rPr>
          <w:rFonts w:hint="eastAsia"/>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（一）以改革创新为引领，全面深化文体</w:t>
      </w:r>
      <w:r>
        <w:rPr>
          <w:rFonts w:hint="eastAsia" w:ascii="楷体_GB2312" w:hAnsi="楷体_GB2312" w:eastAsia="楷体_GB2312" w:cs="楷体_GB2312"/>
          <w:b/>
          <w:bCs/>
          <w:color w:val="auto"/>
          <w:sz w:val="32"/>
          <w:szCs w:val="32"/>
          <w:lang w:val="en-US" w:eastAsia="zh-Hans"/>
        </w:rPr>
        <w:t>广</w:t>
      </w:r>
      <w:r>
        <w:rPr>
          <w:rFonts w:hint="eastAsia" w:ascii="楷体_GB2312" w:hAnsi="楷体_GB2312" w:eastAsia="楷体_GB2312" w:cs="楷体_GB2312"/>
          <w:b/>
          <w:bCs/>
          <w:color w:val="auto"/>
          <w:sz w:val="32"/>
          <w:szCs w:val="32"/>
          <w:lang w:val="en-US" w:eastAsia="zh-CN"/>
        </w:rPr>
        <w:t>旅深度融合</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color w:val="auto"/>
          <w:sz w:val="32"/>
          <w:szCs w:val="32"/>
          <w:lang w:val="en-US" w:eastAsia="zh-Hans"/>
        </w:rPr>
        <w:t>始终</w:t>
      </w:r>
      <w:r>
        <w:rPr>
          <w:rFonts w:hint="eastAsia" w:ascii="仿宋_GB2312" w:hAnsi="仿宋_GB2312" w:eastAsia="仿宋_GB2312" w:cs="仿宋_GB2312"/>
          <w:color w:val="auto"/>
          <w:sz w:val="32"/>
          <w:szCs w:val="32"/>
          <w:lang w:val="en-US" w:eastAsia="zh-CN"/>
        </w:rPr>
        <w:t>把</w:t>
      </w:r>
      <w:r>
        <w:rPr>
          <w:rFonts w:hint="eastAsia" w:ascii="仿宋_GB2312" w:hAnsi="仿宋_GB2312" w:eastAsia="仿宋_GB2312" w:cs="仿宋_GB2312"/>
          <w:color w:val="auto"/>
          <w:sz w:val="32"/>
          <w:szCs w:val="32"/>
          <w:lang w:val="en-US" w:eastAsia="zh-Hans"/>
        </w:rPr>
        <w:t>文体广电旅游改革创新放在重要位置，</w:t>
      </w:r>
      <w:r>
        <w:rPr>
          <w:rFonts w:hint="eastAsia" w:ascii="仿宋_GB2312" w:hAnsi="仿宋_GB2312" w:eastAsia="仿宋_GB2312" w:cs="仿宋_GB2312"/>
          <w:color w:val="auto"/>
          <w:sz w:val="32"/>
          <w:szCs w:val="32"/>
          <w:lang w:val="en-US" w:eastAsia="zh-CN"/>
        </w:rPr>
        <w:t>全力推动</w:t>
      </w:r>
      <w:r>
        <w:rPr>
          <w:rFonts w:hint="eastAsia" w:ascii="仿宋_GB2312" w:hAnsi="仿宋_GB2312" w:eastAsia="仿宋_GB2312" w:cs="仿宋_GB2312"/>
          <w:color w:val="auto"/>
          <w:sz w:val="32"/>
          <w:szCs w:val="32"/>
          <w:lang w:val="en-US" w:eastAsia="zh-Hans"/>
        </w:rPr>
        <w:t>文体广电旅游</w:t>
      </w:r>
      <w:r>
        <w:rPr>
          <w:rFonts w:hint="eastAsia" w:ascii="仿宋_GB2312" w:hAnsi="仿宋_GB2312" w:eastAsia="仿宋_GB2312" w:cs="仿宋_GB2312"/>
          <w:color w:val="auto"/>
          <w:sz w:val="32"/>
          <w:szCs w:val="32"/>
          <w:lang w:val="en-US" w:eastAsia="zh-CN"/>
        </w:rPr>
        <w:t>工作融合创新发展</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更好地发挥文化引领支撑和涵养滋润作用，</w:t>
      </w:r>
      <w:r>
        <w:rPr>
          <w:rFonts w:hint="eastAsia" w:ascii="仿宋_GB2312" w:hAnsi="仿宋_GB2312" w:eastAsia="仿宋_GB2312" w:cs="仿宋_GB2312"/>
          <w:color w:val="auto"/>
          <w:sz w:val="32"/>
          <w:szCs w:val="32"/>
          <w:lang w:val="en-US" w:eastAsia="zh-Hans"/>
        </w:rPr>
        <w:t>努力开创三穗</w:t>
      </w:r>
      <w:r>
        <w:rPr>
          <w:rFonts w:hint="eastAsia" w:ascii="仿宋_GB2312" w:hAnsi="仿宋_GB2312" w:eastAsia="仿宋_GB2312" w:cs="仿宋_GB2312"/>
          <w:color w:val="auto"/>
          <w:sz w:val="32"/>
          <w:szCs w:val="32"/>
          <w:lang w:val="en-US" w:eastAsia="zh-CN"/>
        </w:rPr>
        <w:t>文</w:t>
      </w:r>
      <w:r>
        <w:rPr>
          <w:rFonts w:hint="eastAsia" w:ascii="仿宋_GB2312" w:hAnsi="仿宋_GB2312" w:eastAsia="仿宋_GB2312" w:cs="仿宋_GB2312"/>
          <w:color w:val="auto"/>
          <w:sz w:val="32"/>
          <w:szCs w:val="32"/>
          <w:lang w:val="en-US" w:eastAsia="zh-Hans"/>
        </w:rPr>
        <w:t>体广电</w:t>
      </w:r>
      <w:r>
        <w:rPr>
          <w:rFonts w:hint="eastAsia" w:ascii="仿宋_GB2312" w:hAnsi="仿宋_GB2312" w:eastAsia="仿宋_GB2312" w:cs="仿宋_GB2312"/>
          <w:color w:val="auto"/>
          <w:sz w:val="32"/>
          <w:szCs w:val="32"/>
          <w:lang w:val="en-US" w:eastAsia="zh-CN"/>
        </w:rPr>
        <w:t>旅游融合发展</w:t>
      </w:r>
      <w:r>
        <w:rPr>
          <w:rFonts w:hint="eastAsia" w:ascii="仿宋_GB2312" w:hAnsi="仿宋_GB2312" w:eastAsia="仿宋_GB2312" w:cs="仿宋_GB2312"/>
          <w:color w:val="auto"/>
          <w:sz w:val="32"/>
          <w:szCs w:val="32"/>
          <w:lang w:val="en-US" w:eastAsia="zh-Hans"/>
        </w:rPr>
        <w:t>新局面</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1. 探索管理体制创新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color w:val="auto"/>
          <w:sz w:val="32"/>
          <w:szCs w:val="32"/>
          <w:lang w:val="en-US" w:eastAsia="zh-CN"/>
        </w:rPr>
        <w:t>以“文体</w:t>
      </w:r>
      <w:r>
        <w:rPr>
          <w:rFonts w:hint="eastAsia" w:ascii="仿宋_GB2312" w:hAnsi="仿宋_GB2312" w:eastAsia="仿宋_GB2312" w:cs="仿宋_GB2312"/>
          <w:color w:val="auto"/>
          <w:sz w:val="32"/>
          <w:szCs w:val="32"/>
          <w:lang w:val="en-US" w:eastAsia="zh-Hans"/>
        </w:rPr>
        <w:t>广电旅游</w:t>
      </w:r>
      <w:r>
        <w:rPr>
          <w:rFonts w:hint="eastAsia" w:ascii="仿宋_GB2312" w:hAnsi="仿宋_GB2312" w:eastAsia="仿宋_GB2312" w:cs="仿宋_GB2312"/>
          <w:color w:val="auto"/>
          <w:sz w:val="32"/>
          <w:szCs w:val="32"/>
          <w:lang w:val="en-US" w:eastAsia="zh-CN"/>
        </w:rPr>
        <w:t>机制融合”为主要发展方向，以满足人民群众对美好生活新期待为出发点和落脚点，以文</w:t>
      </w:r>
      <w:r>
        <w:rPr>
          <w:rFonts w:hint="eastAsia" w:ascii="仿宋_GB2312" w:hAnsi="仿宋_GB2312" w:eastAsia="仿宋_GB2312" w:cs="仿宋_GB2312"/>
          <w:color w:val="auto"/>
          <w:sz w:val="32"/>
          <w:szCs w:val="32"/>
          <w:lang w:val="en-US" w:eastAsia="zh-Hans"/>
        </w:rPr>
        <w:t>体广电</w:t>
      </w:r>
      <w:r>
        <w:rPr>
          <w:rFonts w:hint="eastAsia" w:ascii="仿宋_GB2312" w:hAnsi="仿宋_GB2312" w:eastAsia="仿宋_GB2312" w:cs="仿宋_GB2312"/>
          <w:color w:val="auto"/>
          <w:sz w:val="32"/>
          <w:szCs w:val="32"/>
          <w:lang w:val="en-US" w:eastAsia="zh-CN"/>
        </w:rPr>
        <w:t>旅游治理能力现代化为融合方向，将政府管理、服务和引导的合力，企事业单位创新经营的动力，社会组织协调促进的推动力有机结合起来，不断提高</w:t>
      </w:r>
      <w:r>
        <w:rPr>
          <w:rFonts w:hint="eastAsia" w:ascii="仿宋_GB2312" w:hAnsi="仿宋_GB2312" w:eastAsia="仿宋_GB2312" w:cs="仿宋_GB2312"/>
          <w:color w:val="auto"/>
          <w:sz w:val="32"/>
          <w:szCs w:val="32"/>
          <w:lang w:val="en-US" w:eastAsia="zh-Hans"/>
        </w:rPr>
        <w:t>文体广电旅游</w:t>
      </w:r>
      <w:r>
        <w:rPr>
          <w:rFonts w:hint="eastAsia" w:ascii="仿宋_GB2312" w:hAnsi="仿宋_GB2312" w:eastAsia="仿宋_GB2312" w:cs="仿宋_GB2312"/>
          <w:color w:val="auto"/>
          <w:sz w:val="32"/>
          <w:szCs w:val="32"/>
          <w:lang w:val="en-US" w:eastAsia="zh-CN"/>
        </w:rPr>
        <w:t>改革发展的活力，加快构建党委统筹、政府主导、企业主体、社会参与的文旅融合发展体制机制。进一步简政放权，整合</w:t>
      </w:r>
      <w:r>
        <w:rPr>
          <w:rFonts w:hint="eastAsia" w:ascii="仿宋_GB2312" w:hAnsi="仿宋_GB2312" w:eastAsia="仿宋_GB2312" w:cs="仿宋_GB2312"/>
          <w:color w:val="auto"/>
          <w:sz w:val="32"/>
          <w:szCs w:val="32"/>
          <w:lang w:val="en-US" w:eastAsia="zh-Hans"/>
        </w:rPr>
        <w:t>文体旅、</w:t>
      </w:r>
      <w:r>
        <w:rPr>
          <w:rFonts w:hint="eastAsia" w:ascii="仿宋_GB2312" w:hAnsi="仿宋_GB2312" w:eastAsia="仿宋_GB2312" w:cs="仿宋_GB2312"/>
          <w:color w:val="auto"/>
          <w:sz w:val="32"/>
          <w:szCs w:val="32"/>
          <w:lang w:val="en-US" w:eastAsia="zh-CN"/>
        </w:rPr>
        <w:t>宣传等部门职能，进一步深化文化市场综合执法改革，采取集中培训、上门指导等多种形式，加强街道文化服务的管理水平。促进政府与市场协同联动，推进社会力量和居民参与公共文化</w:t>
      </w:r>
      <w:r>
        <w:rPr>
          <w:rFonts w:hint="eastAsia" w:ascii="仿宋_GB2312" w:hAnsi="仿宋_GB2312" w:eastAsia="仿宋_GB2312" w:cs="仿宋_GB2312"/>
          <w:color w:val="auto"/>
          <w:sz w:val="32"/>
          <w:szCs w:val="32"/>
          <w:lang w:val="en-US" w:eastAsia="zh-Hans"/>
        </w:rPr>
        <w:t>体育</w:t>
      </w:r>
      <w:r>
        <w:rPr>
          <w:rFonts w:hint="eastAsia" w:ascii="仿宋_GB2312" w:hAnsi="仿宋_GB2312" w:eastAsia="仿宋_GB2312" w:cs="仿宋_GB2312"/>
          <w:color w:val="auto"/>
          <w:sz w:val="32"/>
          <w:szCs w:val="32"/>
          <w:lang w:val="en-US" w:eastAsia="zh-CN"/>
        </w:rPr>
        <w:t>服务项目的规划、建设、管理和监督，实现自我服务与管理。</w:t>
      </w:r>
      <w:r>
        <w:rPr>
          <w:rFonts w:hint="eastAsia" w:ascii="仿宋_GB2312" w:hAnsi="仿宋_GB2312" w:eastAsia="仿宋_GB2312" w:cs="仿宋_GB2312"/>
          <w:color w:val="auto"/>
          <w:sz w:val="32"/>
          <w:szCs w:val="32"/>
          <w:lang w:val="en-US" w:eastAsia="zh-Hans"/>
        </w:rPr>
        <w:t>筑牢文体广电旅游</w:t>
      </w:r>
      <w:r>
        <w:rPr>
          <w:rFonts w:hint="eastAsia" w:ascii="仿宋_GB2312" w:hAnsi="仿宋_GB2312" w:eastAsia="仿宋_GB2312" w:cs="仿宋_GB2312"/>
          <w:color w:val="auto"/>
          <w:sz w:val="32"/>
          <w:szCs w:val="32"/>
          <w:lang w:val="en-US" w:eastAsia="zh-CN"/>
        </w:rPr>
        <w:t>融合</w:t>
      </w:r>
      <w:r>
        <w:rPr>
          <w:rFonts w:hint="eastAsia" w:ascii="仿宋_GB2312" w:hAnsi="仿宋_GB2312" w:eastAsia="仿宋_GB2312" w:cs="仿宋_GB2312"/>
          <w:color w:val="auto"/>
          <w:sz w:val="32"/>
          <w:szCs w:val="32"/>
          <w:lang w:val="en-US" w:eastAsia="zh-Hans"/>
        </w:rPr>
        <w:t>发展体制机制基础</w:t>
      </w:r>
      <w:r>
        <w:rPr>
          <w:rFonts w:hint="eastAsia" w:ascii="仿宋_GB2312" w:hAnsi="仿宋_GB2312" w:eastAsia="仿宋_GB2312" w:cs="仿宋_GB2312"/>
          <w:color w:val="auto"/>
          <w:sz w:val="32"/>
          <w:szCs w:val="32"/>
          <w:lang w:val="en-US" w:eastAsia="zh-CN"/>
        </w:rPr>
        <w:t>，打破旅游资源条块分割，构建全域旅游大格局</w:t>
      </w:r>
      <w:r>
        <w:rPr>
          <w:rFonts w:hint="eastAsia" w:ascii="仿宋_GB2312" w:hAnsi="仿宋_GB2312" w:eastAsia="仿宋_GB2312" w:cs="仿宋_GB2312"/>
          <w:color w:val="auto"/>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b/>
          <w:bCs/>
          <w:color w:val="auto"/>
          <w:sz w:val="32"/>
          <w:szCs w:val="32"/>
          <w:lang w:val="en-US" w:eastAsia="zh-CN"/>
        </w:rPr>
        <w:t>2. 创新旅游产品</w:t>
      </w:r>
      <w:r>
        <w:rPr>
          <w:rFonts w:hint="eastAsia" w:ascii="仿宋_GB2312" w:hAnsi="仿宋_GB2312" w:eastAsia="仿宋_GB2312" w:cs="仿宋_GB2312"/>
          <w:b/>
          <w:bCs/>
          <w:color w:val="auto"/>
          <w:sz w:val="32"/>
          <w:szCs w:val="32"/>
          <w:lang w:val="en-US" w:eastAsia="zh-Hans"/>
        </w:rPr>
        <w:t>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color w:val="auto"/>
          <w:sz w:val="32"/>
          <w:szCs w:val="32"/>
          <w:lang w:val="en-US" w:eastAsia="zh-CN"/>
        </w:rPr>
        <w:t>坚持质量第一，效益优先，以供给侧结构性改革为主线，围绕</w:t>
      </w:r>
      <w:r>
        <w:rPr>
          <w:rFonts w:hint="eastAsia" w:ascii="仿宋_GB2312" w:hAnsi="仿宋_GB2312" w:eastAsia="仿宋_GB2312" w:cs="仿宋_GB2312"/>
          <w:color w:val="auto"/>
          <w:sz w:val="32"/>
          <w:szCs w:val="32"/>
          <w:lang w:val="en-US" w:eastAsia="zh-Hans"/>
        </w:rPr>
        <w:t>旅游产业化发展</w:t>
      </w:r>
      <w:r>
        <w:rPr>
          <w:rFonts w:hint="eastAsia" w:ascii="仿宋_GB2312" w:hAnsi="仿宋_GB2312" w:eastAsia="仿宋_GB2312" w:cs="仿宋_GB2312"/>
          <w:color w:val="auto"/>
          <w:sz w:val="32"/>
          <w:szCs w:val="32"/>
          <w:lang w:val="en-US" w:eastAsia="zh-CN"/>
        </w:rPr>
        <w:t>，积极创新旅游产品，重点开拓与</w:t>
      </w:r>
      <w:r>
        <w:rPr>
          <w:rFonts w:hint="eastAsia" w:ascii="仿宋_GB2312" w:hAnsi="仿宋_GB2312" w:eastAsia="仿宋_GB2312" w:cs="仿宋_GB2312"/>
          <w:color w:val="auto"/>
          <w:sz w:val="32"/>
          <w:szCs w:val="32"/>
          <w:lang w:val="en-US" w:eastAsia="zh-Hans"/>
        </w:rPr>
        <w:t>地区</w:t>
      </w:r>
      <w:r>
        <w:rPr>
          <w:rFonts w:hint="eastAsia" w:ascii="仿宋_GB2312" w:hAnsi="仿宋_GB2312" w:eastAsia="仿宋_GB2312" w:cs="仿宋_GB2312"/>
          <w:color w:val="auto"/>
          <w:sz w:val="32"/>
          <w:szCs w:val="32"/>
          <w:lang w:val="en-US" w:eastAsia="zh-CN"/>
        </w:rPr>
        <w:t>形象密切相关的新型特色旅游产品。通过产品创新、商业模式创新、科技创新等多种创新举措，形成文体</w:t>
      </w:r>
      <w:r>
        <w:rPr>
          <w:rFonts w:hint="eastAsia" w:ascii="仿宋_GB2312" w:hAnsi="仿宋_GB2312" w:eastAsia="仿宋_GB2312" w:cs="仿宋_GB2312"/>
          <w:color w:val="auto"/>
          <w:sz w:val="32"/>
          <w:szCs w:val="32"/>
          <w:lang w:val="en-US" w:eastAsia="zh-Hans"/>
        </w:rPr>
        <w:t>广电旅游产品</w:t>
      </w:r>
      <w:r>
        <w:rPr>
          <w:rFonts w:hint="eastAsia" w:ascii="仿宋_GB2312" w:hAnsi="仿宋_GB2312" w:eastAsia="仿宋_GB2312" w:cs="仿宋_GB2312"/>
          <w:color w:val="auto"/>
          <w:sz w:val="32"/>
          <w:szCs w:val="32"/>
          <w:lang w:val="en-US" w:eastAsia="zh-CN"/>
        </w:rPr>
        <w:t>新布局。以文化为根基，形成标志</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注重文化在发展经营中的作用并挖掘文化价值，注重文化创意与旅游融合发展，明确文创产业与旅游融合发展的领域，</w:t>
      </w:r>
      <w:r>
        <w:rPr>
          <w:rFonts w:hint="eastAsia" w:ascii="仿宋_GB2312" w:hAnsi="仿宋_GB2312" w:eastAsia="仿宋_GB2312" w:cs="仿宋_GB2312"/>
          <w:color w:val="auto"/>
          <w:sz w:val="32"/>
          <w:szCs w:val="32"/>
          <w:lang w:val="en-US" w:eastAsia="zh-Hans"/>
        </w:rPr>
        <w:t>推动形成地方文体广电旅游</w:t>
      </w:r>
      <w:r>
        <w:rPr>
          <w:rFonts w:hint="eastAsia" w:ascii="仿宋_GB2312" w:hAnsi="仿宋_GB2312" w:eastAsia="仿宋_GB2312" w:cs="仿宋_GB2312"/>
          <w:color w:val="auto"/>
          <w:sz w:val="32"/>
          <w:szCs w:val="32"/>
          <w:lang w:val="en-US" w:eastAsia="zh-CN"/>
        </w:rPr>
        <w:t>发展的结构调整和重构。</w:t>
      </w:r>
      <w:r>
        <w:rPr>
          <w:rFonts w:hint="eastAsia" w:ascii="仿宋_GB2312" w:hAnsi="仿宋_GB2312" w:eastAsia="仿宋_GB2312" w:cs="仿宋_GB2312"/>
          <w:color w:val="auto"/>
          <w:sz w:val="32"/>
          <w:szCs w:val="32"/>
          <w:lang w:val="en-US" w:eastAsia="zh-Hans"/>
        </w:rPr>
        <w:t>深入</w:t>
      </w:r>
      <w:r>
        <w:rPr>
          <w:rFonts w:hint="eastAsia" w:ascii="仿宋_GB2312" w:hAnsi="仿宋_GB2312" w:eastAsia="仿宋_GB2312" w:cs="仿宋_GB2312"/>
          <w:color w:val="auto"/>
          <w:sz w:val="32"/>
          <w:szCs w:val="32"/>
          <w:lang w:val="en-US" w:eastAsia="zh-CN"/>
        </w:rPr>
        <w:t>挖掘文旅消费的新动能，鼓励人们慢下来、静下来，通过“吃、住、行、游、购、娱、商、养、学、闲、情、奇”十二要素引导消费，提升旅游消费吸引力。以</w:t>
      </w:r>
      <w:r>
        <w:rPr>
          <w:rFonts w:hint="eastAsia" w:ascii="仿宋_GB2312" w:hAnsi="仿宋_GB2312" w:eastAsia="仿宋_GB2312" w:cs="仿宋_GB2312"/>
          <w:color w:val="auto"/>
          <w:sz w:val="32"/>
          <w:szCs w:val="32"/>
          <w:lang w:val="en-US" w:eastAsia="zh-Hans"/>
        </w:rPr>
        <w:t>生态康养</w:t>
      </w:r>
      <w:r>
        <w:rPr>
          <w:rFonts w:hint="eastAsia" w:ascii="仿宋_GB2312" w:hAnsi="仿宋_GB2312" w:eastAsia="仿宋_GB2312" w:cs="仿宋_GB2312"/>
          <w:color w:val="auto"/>
          <w:sz w:val="32"/>
          <w:szCs w:val="32"/>
          <w:lang w:val="en-US" w:eastAsia="zh-CN"/>
        </w:rPr>
        <w:t>为主体，着力打造集文化底蕴、历史风貌、</w:t>
      </w:r>
      <w:r>
        <w:rPr>
          <w:rFonts w:hint="eastAsia" w:ascii="仿宋_GB2312" w:hAnsi="仿宋_GB2312" w:eastAsia="仿宋_GB2312" w:cs="仿宋_GB2312"/>
          <w:color w:val="auto"/>
          <w:sz w:val="32"/>
          <w:szCs w:val="32"/>
          <w:lang w:val="en-US" w:eastAsia="zh-Hans"/>
        </w:rPr>
        <w:t>历史民族文化、自然</w:t>
      </w:r>
      <w:r>
        <w:rPr>
          <w:rFonts w:hint="eastAsia" w:ascii="仿宋_GB2312" w:hAnsi="仿宋_GB2312" w:eastAsia="仿宋_GB2312" w:cs="仿宋_GB2312"/>
          <w:color w:val="auto"/>
          <w:sz w:val="32"/>
          <w:szCs w:val="32"/>
          <w:lang w:val="en-US" w:eastAsia="zh-CN"/>
        </w:rPr>
        <w:t>景观于一体的窗口式名片——</w:t>
      </w:r>
      <w:r>
        <w:rPr>
          <w:rFonts w:hint="eastAsia" w:ascii="仿宋_GB2312" w:hAnsi="仿宋_GB2312" w:eastAsia="仿宋_GB2312" w:cs="仿宋_GB2312"/>
          <w:color w:val="auto"/>
          <w:sz w:val="32"/>
          <w:szCs w:val="32"/>
          <w:lang w:val="en-US" w:eastAsia="zh-Hans"/>
        </w:rPr>
        <w:t>黔东旅游集散中心</w:t>
      </w:r>
      <w:r>
        <w:rPr>
          <w:rFonts w:hint="eastAsia" w:ascii="仿宋_GB2312" w:hAnsi="仿宋_GB2312" w:eastAsia="仿宋_GB2312" w:cs="仿宋_GB2312"/>
          <w:color w:val="auto"/>
          <w:sz w:val="32"/>
          <w:szCs w:val="32"/>
          <w:lang w:val="en-US" w:eastAsia="zh-CN"/>
        </w:rPr>
        <w:t>，构建</w:t>
      </w:r>
      <w:r>
        <w:rPr>
          <w:rFonts w:hint="eastAsia" w:ascii="仿宋_GB2312" w:hAnsi="仿宋_GB2312" w:eastAsia="仿宋_GB2312" w:cs="仿宋_GB2312"/>
          <w:color w:val="auto"/>
          <w:sz w:val="32"/>
          <w:szCs w:val="32"/>
          <w:lang w:val="en-US" w:eastAsia="zh-Hans"/>
        </w:rPr>
        <w:t>全国知名生态康养旅游目的地</w:t>
      </w:r>
      <w:r>
        <w:rPr>
          <w:rFonts w:hint="eastAsia" w:ascii="仿宋_GB2312" w:hAnsi="仿宋_GB2312" w:eastAsia="仿宋_GB2312" w:cs="仿宋_GB2312"/>
          <w:color w:val="auto"/>
          <w:sz w:val="32"/>
          <w:szCs w:val="32"/>
          <w:lang w:val="en-US" w:eastAsia="zh-CN"/>
        </w:rPr>
        <w:t>。积极发展具有产业延伸价值的节庆、赛事旅游及其辅助支撑产品，不断丰富产品体系，提升旅游业整体竞争力。</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CN"/>
        </w:rPr>
        <w:t>创新旅游业态</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坚持改革创新，以“旅游+”引领全域旅游，大力推进旅游产业与其他产业的全面、深度融合。大力实施“旅游+”多产业融合发展工程，加快形成生态观光、康养度假、文化体验、乡村旅游等旅游产品体系。依托良好的自然生态资源，大力发展康养度假旅游，推进邛水河国家级生态休闲度假区、永灵山体育公园、高铁新区体育公园等建设。深入挖掘三穗民族文化、红色文化、饮食文化资源，加快推进文旅高质量融合发展，推进良上长征国家文化公园建设、</w:t>
      </w:r>
      <w:r>
        <w:rPr>
          <w:rFonts w:hint="default" w:ascii="仿宋_GB2312" w:hAnsi="仿宋_GB2312" w:eastAsia="仿宋_GB2312" w:cs="仿宋_GB2312"/>
          <w:color w:val="auto"/>
          <w:kern w:val="0"/>
          <w:sz w:val="32"/>
          <w:szCs w:val="32"/>
          <w:shd w:val="clear" w:fill="FFFFFF"/>
          <w:lang w:val="en-US" w:eastAsia="zh-CN" w:bidi="ar"/>
        </w:rPr>
        <w:t>杨至成故居</w:t>
      </w:r>
      <w:r>
        <w:rPr>
          <w:rFonts w:hint="eastAsia" w:ascii="仿宋_GB2312" w:hAnsi="仿宋_GB2312" w:eastAsia="仿宋_GB2312" w:cs="仿宋_GB2312"/>
          <w:color w:val="auto"/>
          <w:kern w:val="0"/>
          <w:sz w:val="32"/>
          <w:szCs w:val="32"/>
          <w:shd w:val="clear" w:fill="FFFFFF"/>
          <w:lang w:val="en-US" w:eastAsia="zh-CN" w:bidi="ar"/>
        </w:rPr>
        <w:t>、杨至成将军纪念馆提升改造、“圣婆”文化广场、侗族款文化核心示范区、圣德山旅游区、北侗文化博物馆、三穗鸭文化博览园等项目建设，加快打造山地自然和文化遗产体验产品业态。依托少数民族传统村寨以及农业产业园区，加快推进塘冲村少数民族村、雅中传统村落、颇洞生态农业体验园、贵秧农业生态园、普及休闲农业生态园、吉洞乡村旅游、龙脚乡村旅游点、岩门沟乡村旅游点、寨里乡村旅游点等项目建设，着力打造乡村民宿、农事体验、民俗活动等乡村旅游新业态。围绕三穗特色文化和优势农产品，重点推出一批具有文化内涵和地方特色的本土旅游商品，加大对文物、非遗等文化资源的梳理、挖掘力度，以文化创意为依托，推动更多文化资源转化为旅游产品。支持开发集文化创意、度假休闲、康体养生等主题于一体的文化旅游综合体，加快推进高铁新区城市综合体以及特色小城镇建设。</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Hans"/>
        </w:rPr>
      </w:pPr>
      <w:r>
        <w:rPr>
          <w:rFonts w:hint="default" w:ascii="仿宋_GB2312" w:hAnsi="仿宋_GB2312" w:eastAsia="仿宋_GB2312" w:cs="仿宋_GB2312"/>
          <w:b/>
          <w:bCs/>
          <w:color w:val="auto"/>
          <w:sz w:val="32"/>
          <w:szCs w:val="32"/>
          <w:lang w:val="en-US" w:eastAsia="zh-CN"/>
        </w:rPr>
        <w:t>4</w:t>
      </w:r>
      <w:r>
        <w:rPr>
          <w:rFonts w:hint="default"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CN"/>
        </w:rPr>
        <w:t>创新产销</w:t>
      </w:r>
      <w:r>
        <w:rPr>
          <w:rFonts w:hint="eastAsia" w:ascii="仿宋_GB2312" w:hAnsi="仿宋_GB2312" w:eastAsia="仿宋_GB2312" w:cs="仿宋_GB2312"/>
          <w:b/>
          <w:bCs/>
          <w:color w:val="auto"/>
          <w:sz w:val="32"/>
          <w:szCs w:val="32"/>
          <w:lang w:val="en-US" w:eastAsia="zh-Hans"/>
        </w:rPr>
        <w:t>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灵活运用新媒体营销方式，建立文旅融合多方位、全方</w:t>
      </w:r>
      <w:r>
        <w:rPr>
          <w:rFonts w:hint="eastAsia" w:ascii="仿宋_GB2312" w:hAnsi="仿宋_GB2312" w:eastAsia="仿宋_GB2312" w:cs="仿宋_GB2312"/>
          <w:i w:val="0"/>
          <w:caps w:val="0"/>
          <w:color w:val="auto"/>
          <w:spacing w:val="0"/>
          <w:sz w:val="32"/>
          <w:szCs w:val="32"/>
          <w:shd w:val="clear" w:fill="FFFFFF"/>
          <w:lang w:val="en-US" w:eastAsia="zh-Hans"/>
        </w:rPr>
        <w:t>面</w:t>
      </w:r>
      <w:r>
        <w:rPr>
          <w:rFonts w:hint="eastAsia" w:ascii="仿宋_GB2312" w:hAnsi="仿宋_GB2312" w:eastAsia="仿宋_GB2312" w:cs="仿宋_GB2312"/>
          <w:i w:val="0"/>
          <w:caps w:val="0"/>
          <w:color w:val="auto"/>
          <w:spacing w:val="0"/>
          <w:sz w:val="32"/>
          <w:szCs w:val="32"/>
          <w:shd w:val="clear" w:fill="FFFFFF"/>
        </w:rPr>
        <w:t>的整合营销系统，通过文创</w:t>
      </w:r>
      <w:r>
        <w:rPr>
          <w:rFonts w:hint="default" w:ascii="Times New Roman" w:hAnsi="Times New Roman" w:eastAsia="仿宋_GB2312" w:cs="Times New Roman"/>
          <w:i w:val="0"/>
          <w:caps w:val="0"/>
          <w:color w:val="auto"/>
          <w:spacing w:val="0"/>
          <w:sz w:val="32"/>
          <w:szCs w:val="32"/>
          <w:shd w:val="clear" w:fill="FFFFFF"/>
        </w:rPr>
        <w:t>IP</w:t>
      </w:r>
      <w:r>
        <w:rPr>
          <w:rFonts w:hint="eastAsia" w:ascii="仿宋_GB2312" w:hAnsi="仿宋_GB2312" w:eastAsia="仿宋_GB2312" w:cs="仿宋_GB2312"/>
          <w:i w:val="0"/>
          <w:caps w:val="0"/>
          <w:color w:val="auto"/>
          <w:spacing w:val="0"/>
          <w:sz w:val="32"/>
          <w:szCs w:val="32"/>
          <w:shd w:val="clear" w:fill="FFFFFF"/>
        </w:rPr>
        <w:t>营销、</w:t>
      </w:r>
      <w:r>
        <w:rPr>
          <w:rFonts w:hint="eastAsia" w:ascii="Times New Roman" w:hAnsi="Times New Roman" w:eastAsia="仿宋_GB2312" w:cs="Times New Roman"/>
          <w:i w:val="0"/>
          <w:caps w:val="0"/>
          <w:color w:val="auto"/>
          <w:spacing w:val="0"/>
          <w:sz w:val="32"/>
          <w:szCs w:val="32"/>
          <w:shd w:val="clear" w:fill="FFFFFF"/>
        </w:rPr>
        <w:t>VR/AR</w:t>
      </w:r>
      <w:r>
        <w:rPr>
          <w:rFonts w:hint="eastAsia" w:ascii="仿宋_GB2312" w:hAnsi="仿宋_GB2312" w:eastAsia="仿宋_GB2312" w:cs="仿宋_GB2312"/>
          <w:i w:val="0"/>
          <w:caps w:val="0"/>
          <w:color w:val="auto"/>
          <w:spacing w:val="0"/>
          <w:sz w:val="32"/>
          <w:szCs w:val="32"/>
          <w:shd w:val="clear" w:fill="FFFFFF"/>
        </w:rPr>
        <w:t>体验营销、自媒体营销等实现内容、形式和渠道上的创新，达到提升品牌影响力、增加旅游经济效益、社会效益的多重作用。整合提升现有文旅节庆赛事活动，结合现有文旅项目，策划组织一批</w:t>
      </w:r>
      <w:r>
        <w:rPr>
          <w:rFonts w:hint="default" w:ascii="仿宋_GB2312" w:hAnsi="仿宋_GB2312" w:eastAsia="仿宋_GB2312" w:cs="仿宋_GB2312"/>
          <w:i w:val="0"/>
          <w:caps w:val="0"/>
          <w:color w:val="auto"/>
          <w:spacing w:val="0"/>
          <w:sz w:val="32"/>
          <w:szCs w:val="32"/>
          <w:shd w:val="clear" w:fill="FFFFFF"/>
        </w:rPr>
        <w:t>文化、体育、旅游</w:t>
      </w:r>
      <w:r>
        <w:rPr>
          <w:rFonts w:hint="eastAsia" w:ascii="仿宋_GB2312" w:hAnsi="仿宋_GB2312" w:eastAsia="仿宋_GB2312" w:cs="仿宋_GB2312"/>
          <w:i w:val="0"/>
          <w:caps w:val="0"/>
          <w:color w:val="auto"/>
          <w:spacing w:val="0"/>
          <w:sz w:val="32"/>
          <w:szCs w:val="32"/>
          <w:shd w:val="clear" w:fill="FFFFFF"/>
        </w:rPr>
        <w:t>等节庆、会展活动和赛事活动，以活动举办</w:t>
      </w:r>
      <w:r>
        <w:rPr>
          <w:rFonts w:hint="eastAsia" w:ascii="仿宋_GB2312" w:hAnsi="仿宋_GB2312" w:eastAsia="仿宋_GB2312" w:cs="仿宋_GB2312"/>
          <w:i w:val="0"/>
          <w:caps w:val="0"/>
          <w:color w:val="auto"/>
          <w:spacing w:val="0"/>
          <w:sz w:val="32"/>
          <w:szCs w:val="32"/>
          <w:shd w:val="clear" w:fill="FFFFFF"/>
          <w:lang w:val="en-US" w:eastAsia="zh-Hans"/>
        </w:rPr>
        <w:t>吸引</w:t>
      </w:r>
      <w:r>
        <w:rPr>
          <w:rFonts w:hint="eastAsia" w:ascii="仿宋_GB2312" w:hAnsi="仿宋_GB2312" w:eastAsia="仿宋_GB2312" w:cs="仿宋_GB2312"/>
          <w:i w:val="0"/>
          <w:caps w:val="0"/>
          <w:color w:val="auto"/>
          <w:spacing w:val="0"/>
          <w:sz w:val="32"/>
          <w:szCs w:val="32"/>
          <w:shd w:val="clear" w:fill="FFFFFF"/>
        </w:rPr>
        <w:t>旅游消费的快速集聚。积极运用网络营销，通过网络发布、交流旅游基本信息和旅游商务信息，进行旅游宣传促销、开展旅游售前售后服务</w:t>
      </w:r>
      <w:r>
        <w:rPr>
          <w:rFonts w:hint="eastAsia" w:ascii="仿宋_GB2312" w:hAnsi="仿宋_GB2312" w:eastAsia="仿宋_GB2312" w:cs="仿宋_GB2312"/>
          <w:i w:val="0"/>
          <w:caps w:val="0"/>
          <w:color w:val="auto"/>
          <w:spacing w:val="0"/>
          <w:sz w:val="32"/>
          <w:szCs w:val="32"/>
          <w:shd w:val="clear" w:fill="FFFFFF"/>
          <w:lang w:eastAsia="zh-CN"/>
        </w:rPr>
        <w:t>。提供</w:t>
      </w:r>
      <w:r>
        <w:rPr>
          <w:rFonts w:hint="eastAsia" w:ascii="仿宋_GB2312" w:hAnsi="仿宋_GB2312" w:eastAsia="仿宋_GB2312" w:cs="仿宋_GB2312"/>
          <w:i w:val="0"/>
          <w:caps w:val="0"/>
          <w:color w:val="auto"/>
          <w:spacing w:val="0"/>
          <w:sz w:val="32"/>
          <w:szCs w:val="32"/>
          <w:shd w:val="clear" w:fill="FFFFFF"/>
        </w:rPr>
        <w:t>网络查询、</w:t>
      </w:r>
      <w:r>
        <w:rPr>
          <w:rFonts w:hint="eastAsia" w:ascii="仿宋_GB2312" w:hAnsi="仿宋_GB2312" w:eastAsia="仿宋_GB2312" w:cs="仿宋_GB2312"/>
          <w:i w:val="0"/>
          <w:caps w:val="0"/>
          <w:color w:val="auto"/>
          <w:spacing w:val="0"/>
          <w:sz w:val="32"/>
          <w:szCs w:val="32"/>
          <w:shd w:val="clear" w:fill="FFFFFF"/>
          <w:lang w:eastAsia="zh-CN"/>
        </w:rPr>
        <w:t>网络</w:t>
      </w:r>
      <w:r>
        <w:rPr>
          <w:rFonts w:hint="eastAsia" w:ascii="仿宋_GB2312" w:hAnsi="仿宋_GB2312" w:eastAsia="仿宋_GB2312" w:cs="仿宋_GB2312"/>
          <w:i w:val="0"/>
          <w:caps w:val="0"/>
          <w:color w:val="auto"/>
          <w:spacing w:val="0"/>
          <w:sz w:val="32"/>
          <w:szCs w:val="32"/>
          <w:shd w:val="clear" w:fill="FFFFFF"/>
        </w:rPr>
        <w:t>预订</w:t>
      </w:r>
      <w:r>
        <w:rPr>
          <w:rFonts w:hint="eastAsia" w:ascii="仿宋_GB2312" w:hAnsi="仿宋_GB2312" w:eastAsia="仿宋_GB2312" w:cs="仿宋_GB2312"/>
          <w:i w:val="0"/>
          <w:caps w:val="0"/>
          <w:color w:val="auto"/>
          <w:spacing w:val="0"/>
          <w:sz w:val="32"/>
          <w:szCs w:val="32"/>
          <w:shd w:val="clear" w:fill="FFFFFF"/>
          <w:lang w:eastAsia="zh-CN"/>
        </w:rPr>
        <w:t>等服务功能</w:t>
      </w:r>
      <w:r>
        <w:rPr>
          <w:rFonts w:hint="eastAsia" w:ascii="仿宋_GB2312" w:hAnsi="仿宋_GB2312" w:eastAsia="仿宋_GB2312" w:cs="仿宋_GB2312"/>
          <w:i w:val="0"/>
          <w:caps w:val="0"/>
          <w:color w:val="auto"/>
          <w:spacing w:val="0"/>
          <w:sz w:val="32"/>
          <w:szCs w:val="32"/>
          <w:shd w:val="clear" w:fill="FFFFFF"/>
        </w:rPr>
        <w:t>，向游客提供最新</w:t>
      </w:r>
      <w:r>
        <w:rPr>
          <w:rFonts w:hint="eastAsia" w:ascii="仿宋_GB2312" w:hAnsi="仿宋_GB2312" w:eastAsia="仿宋_GB2312" w:cs="仿宋_GB2312"/>
          <w:i w:val="0"/>
          <w:caps w:val="0"/>
          <w:color w:val="auto"/>
          <w:spacing w:val="0"/>
          <w:sz w:val="32"/>
          <w:szCs w:val="32"/>
          <w:shd w:val="clear" w:fill="FFFFFF"/>
          <w:lang w:eastAsia="zh-CN"/>
        </w:rPr>
        <w:t>资讯</w:t>
      </w:r>
      <w:r>
        <w:rPr>
          <w:rFonts w:hint="eastAsia" w:ascii="仿宋_GB2312" w:hAnsi="仿宋_GB2312" w:eastAsia="仿宋_GB2312" w:cs="仿宋_GB2312"/>
          <w:i w:val="0"/>
          <w:caps w:val="0"/>
          <w:color w:val="auto"/>
          <w:spacing w:val="0"/>
          <w:sz w:val="32"/>
          <w:szCs w:val="32"/>
          <w:shd w:val="clear" w:fill="FFFFFF"/>
        </w:rPr>
        <w:t>，提高营销效率。</w:t>
      </w:r>
      <w:r>
        <w:rPr>
          <w:rFonts w:hint="eastAsia" w:ascii="仿宋_GB2312" w:hAnsi="仿宋_GB2312" w:eastAsia="仿宋_GB2312" w:cs="仿宋_GB2312"/>
          <w:i w:val="0"/>
          <w:caps w:val="0"/>
          <w:color w:val="auto"/>
          <w:spacing w:val="0"/>
          <w:sz w:val="32"/>
          <w:szCs w:val="32"/>
          <w:shd w:val="clear" w:fill="FFFFFF"/>
          <w:lang w:eastAsia="zh-CN"/>
        </w:rPr>
        <w:t>围绕</w:t>
      </w:r>
      <w:r>
        <w:rPr>
          <w:rFonts w:hint="eastAsia" w:ascii="仿宋_GB2312" w:hAnsi="仿宋_GB2312" w:eastAsia="仿宋_GB2312" w:cs="仿宋_GB2312"/>
          <w:i w:val="0"/>
          <w:caps w:val="0"/>
          <w:color w:val="auto"/>
          <w:spacing w:val="0"/>
          <w:sz w:val="32"/>
          <w:szCs w:val="32"/>
          <w:shd w:val="clear" w:fill="FFFFFF"/>
          <w:lang w:val="en-US" w:eastAsia="zh-Hans"/>
        </w:rPr>
        <w:t>县域</w:t>
      </w:r>
      <w:r>
        <w:rPr>
          <w:rFonts w:hint="eastAsia" w:ascii="仿宋_GB2312" w:hAnsi="仿宋_GB2312" w:eastAsia="仿宋_GB2312" w:cs="仿宋_GB2312"/>
          <w:i w:val="0"/>
          <w:caps w:val="0"/>
          <w:color w:val="auto"/>
          <w:spacing w:val="0"/>
          <w:sz w:val="32"/>
          <w:szCs w:val="32"/>
          <w:shd w:val="clear" w:fill="FFFFFF"/>
        </w:rPr>
        <w:t>形象定位，打造</w:t>
      </w:r>
      <w:r>
        <w:rPr>
          <w:rFonts w:hint="eastAsia" w:ascii="仿宋_GB2312" w:hAnsi="仿宋_GB2312" w:eastAsia="仿宋_GB2312" w:cs="仿宋_GB2312"/>
          <w:i w:val="0"/>
          <w:caps w:val="0"/>
          <w:color w:val="auto"/>
          <w:spacing w:val="0"/>
          <w:sz w:val="32"/>
          <w:szCs w:val="32"/>
          <w:shd w:val="clear" w:fill="FFFFFF"/>
          <w:lang w:val="en-US" w:eastAsia="zh-Hans"/>
        </w:rPr>
        <w:t>区域</w:t>
      </w:r>
      <w:r>
        <w:rPr>
          <w:rFonts w:hint="eastAsia" w:ascii="仿宋_GB2312" w:hAnsi="仿宋_GB2312" w:eastAsia="仿宋_GB2312" w:cs="仿宋_GB2312"/>
          <w:i w:val="0"/>
          <w:caps w:val="0"/>
          <w:color w:val="auto"/>
          <w:spacing w:val="0"/>
          <w:sz w:val="32"/>
          <w:szCs w:val="32"/>
          <w:shd w:val="clear" w:fill="FFFFFF"/>
        </w:rPr>
        <w:t>品牌，树立</w:t>
      </w:r>
      <w:r>
        <w:rPr>
          <w:rFonts w:hint="eastAsia" w:ascii="仿宋_GB2312" w:hAnsi="仿宋_GB2312" w:eastAsia="仿宋_GB2312" w:cs="仿宋_GB2312"/>
          <w:i w:val="0"/>
          <w:caps w:val="0"/>
          <w:color w:val="auto"/>
          <w:spacing w:val="0"/>
          <w:sz w:val="32"/>
          <w:szCs w:val="32"/>
          <w:shd w:val="clear" w:fill="FFFFFF"/>
          <w:lang w:val="en-US" w:eastAsia="zh-Hans"/>
        </w:rPr>
        <w:t>区域</w:t>
      </w:r>
      <w:r>
        <w:rPr>
          <w:rFonts w:hint="eastAsia" w:ascii="仿宋_GB2312" w:hAnsi="仿宋_GB2312" w:eastAsia="仿宋_GB2312" w:cs="仿宋_GB2312"/>
          <w:i w:val="0"/>
          <w:caps w:val="0"/>
          <w:color w:val="auto"/>
          <w:spacing w:val="0"/>
          <w:sz w:val="32"/>
          <w:szCs w:val="32"/>
          <w:shd w:val="clear" w:fill="FFFFFF"/>
        </w:rPr>
        <w:t>形象，形成从上到下、点面结合的宣传队伍，构建上下贯通、即时联系的“大宣传”体系。借助线上与线下宣传、传统与新兴媒体，推进“两”大互动，实现相互交叉、相互交融，特别加强热点话题策划，推出</w:t>
      </w:r>
      <w:r>
        <w:rPr>
          <w:rFonts w:hint="eastAsia" w:ascii="仿宋_GB2312" w:hAnsi="仿宋_GB2312" w:eastAsia="仿宋_GB2312" w:cs="仿宋_GB2312"/>
          <w:i w:val="0"/>
          <w:caps w:val="0"/>
          <w:color w:val="auto"/>
          <w:spacing w:val="0"/>
          <w:sz w:val="32"/>
          <w:szCs w:val="32"/>
          <w:shd w:val="clear" w:fill="FFFFFF"/>
          <w:lang w:eastAsia="zh-CN"/>
        </w:rPr>
        <w:t>具</w:t>
      </w:r>
      <w:r>
        <w:rPr>
          <w:rFonts w:hint="eastAsia" w:ascii="仿宋_GB2312" w:hAnsi="仿宋_GB2312" w:eastAsia="仿宋_GB2312" w:cs="仿宋_GB2312"/>
          <w:i w:val="0"/>
          <w:caps w:val="0"/>
          <w:color w:val="auto"/>
          <w:spacing w:val="0"/>
          <w:sz w:val="32"/>
          <w:szCs w:val="32"/>
          <w:shd w:val="clear" w:fill="FFFFFF"/>
        </w:rPr>
        <w:t>有影响力的、</w:t>
      </w:r>
      <w:r>
        <w:rPr>
          <w:rFonts w:hint="eastAsia" w:ascii="仿宋_GB2312" w:hAnsi="仿宋_GB2312" w:eastAsia="仿宋_GB2312" w:cs="仿宋_GB2312"/>
          <w:i w:val="0"/>
          <w:caps w:val="0"/>
          <w:color w:val="auto"/>
          <w:spacing w:val="0"/>
          <w:sz w:val="32"/>
          <w:szCs w:val="32"/>
          <w:shd w:val="clear" w:fill="FFFFFF"/>
          <w:lang w:eastAsia="zh-CN"/>
        </w:rPr>
        <w:t>能</w:t>
      </w:r>
      <w:r>
        <w:rPr>
          <w:rFonts w:hint="eastAsia" w:ascii="仿宋_GB2312" w:hAnsi="仿宋_GB2312" w:eastAsia="仿宋_GB2312" w:cs="仿宋_GB2312"/>
          <w:i w:val="0"/>
          <w:caps w:val="0"/>
          <w:color w:val="auto"/>
          <w:spacing w:val="0"/>
          <w:sz w:val="32"/>
          <w:szCs w:val="32"/>
          <w:shd w:val="clear" w:fill="FFFFFF"/>
        </w:rPr>
        <w:t>引发广泛关注的</w:t>
      </w:r>
      <w:r>
        <w:rPr>
          <w:rFonts w:hint="eastAsia" w:ascii="仿宋_GB2312" w:hAnsi="仿宋_GB2312" w:eastAsia="仿宋_GB2312" w:cs="仿宋_GB2312"/>
          <w:i w:val="0"/>
          <w:caps w:val="0"/>
          <w:color w:val="auto"/>
          <w:spacing w:val="0"/>
          <w:sz w:val="32"/>
          <w:szCs w:val="32"/>
          <w:shd w:val="clear" w:fill="FFFFFF"/>
          <w:lang w:eastAsia="zh-CN"/>
        </w:rPr>
        <w:t>高品质</w:t>
      </w:r>
      <w:r>
        <w:rPr>
          <w:rFonts w:hint="eastAsia" w:ascii="仿宋_GB2312" w:hAnsi="仿宋_GB2312" w:eastAsia="仿宋_GB2312" w:cs="仿宋_GB2312"/>
          <w:i w:val="0"/>
          <w:caps w:val="0"/>
          <w:color w:val="auto"/>
          <w:spacing w:val="0"/>
          <w:sz w:val="32"/>
          <w:szCs w:val="32"/>
          <w:shd w:val="clear" w:fill="FFFFFF"/>
        </w:rPr>
        <w:t>内容。积极参与国家、省、</w:t>
      </w:r>
      <w:r>
        <w:rPr>
          <w:rFonts w:hint="eastAsia" w:ascii="仿宋_GB2312" w:hAnsi="仿宋_GB2312" w:eastAsia="仿宋_GB2312" w:cs="仿宋_GB2312"/>
          <w:i w:val="0"/>
          <w:caps w:val="0"/>
          <w:color w:val="auto"/>
          <w:spacing w:val="0"/>
          <w:sz w:val="32"/>
          <w:szCs w:val="32"/>
          <w:shd w:val="clear" w:fill="FFFFFF"/>
          <w:lang w:val="en-US" w:eastAsia="zh-Hans"/>
        </w:rPr>
        <w:t>州</w:t>
      </w:r>
      <w:r>
        <w:rPr>
          <w:rFonts w:hint="eastAsia" w:ascii="仿宋_GB2312" w:hAnsi="仿宋_GB2312" w:eastAsia="仿宋_GB2312" w:cs="仿宋_GB2312"/>
          <w:i w:val="0"/>
          <w:caps w:val="0"/>
          <w:color w:val="auto"/>
          <w:spacing w:val="0"/>
          <w:sz w:val="32"/>
          <w:szCs w:val="32"/>
          <w:shd w:val="clear" w:fill="FFFFFF"/>
        </w:rPr>
        <w:t>级部门组织的活动，根据自身条件积极承办</w:t>
      </w:r>
      <w:r>
        <w:rPr>
          <w:rFonts w:hint="eastAsia" w:ascii="仿宋_GB2312" w:hAnsi="仿宋_GB2312" w:eastAsia="仿宋_GB2312" w:cs="仿宋_GB2312"/>
          <w:i w:val="0"/>
          <w:caps w:val="0"/>
          <w:color w:val="auto"/>
          <w:spacing w:val="0"/>
          <w:sz w:val="32"/>
          <w:szCs w:val="32"/>
          <w:shd w:val="clear" w:fill="FFFFFF"/>
          <w:lang w:val="en-US" w:eastAsia="zh-Hans"/>
        </w:rPr>
        <w:t>文体旅</w:t>
      </w:r>
      <w:r>
        <w:rPr>
          <w:rFonts w:hint="eastAsia" w:ascii="仿宋_GB2312" w:hAnsi="仿宋_GB2312" w:eastAsia="仿宋_GB2312" w:cs="仿宋_GB2312"/>
          <w:i w:val="0"/>
          <w:caps w:val="0"/>
          <w:color w:val="auto"/>
          <w:spacing w:val="0"/>
          <w:sz w:val="32"/>
          <w:szCs w:val="32"/>
          <w:shd w:val="clear" w:fill="FFFFFF"/>
        </w:rPr>
        <w:t>节会</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对接上级媒体，发表和报道当地文化旅游资讯动态</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加强本土媒体合作，拓展书店、图书馆、文化馆、博物馆、非遗展示等场所作为宣传阵地</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统筹</w:t>
      </w:r>
      <w:r>
        <w:rPr>
          <w:rFonts w:hint="eastAsia" w:ascii="仿宋_GB2312" w:hAnsi="仿宋_GB2312" w:eastAsia="仿宋_GB2312" w:cs="仿宋_GB2312"/>
          <w:i w:val="0"/>
          <w:caps w:val="0"/>
          <w:color w:val="auto"/>
          <w:spacing w:val="0"/>
          <w:sz w:val="32"/>
          <w:szCs w:val="32"/>
          <w:shd w:val="clear" w:fill="FFFFFF"/>
          <w:lang w:val="en-US" w:eastAsia="zh-Hans"/>
        </w:rPr>
        <w:t>乡</w:t>
      </w:r>
      <w:r>
        <w:rPr>
          <w:rFonts w:hint="eastAsia" w:ascii="仿宋_GB2312" w:hAnsi="仿宋_GB2312" w:eastAsia="仿宋_GB2312" w:cs="仿宋_GB2312"/>
          <w:i w:val="0"/>
          <w:caps w:val="0"/>
          <w:color w:val="auto"/>
          <w:spacing w:val="0"/>
          <w:sz w:val="32"/>
          <w:szCs w:val="32"/>
          <w:shd w:val="clear" w:fill="FFFFFF"/>
        </w:rPr>
        <w:t>镇（街道）文化旅游活动，引导推出</w:t>
      </w:r>
      <w:r>
        <w:rPr>
          <w:rFonts w:hint="eastAsia" w:ascii="仿宋_GB2312" w:hAnsi="仿宋_GB2312" w:eastAsia="仿宋_GB2312" w:cs="仿宋_GB2312"/>
          <w:i w:val="0"/>
          <w:caps w:val="0"/>
          <w:color w:val="auto"/>
          <w:spacing w:val="0"/>
          <w:sz w:val="32"/>
          <w:szCs w:val="32"/>
          <w:shd w:val="clear" w:fill="FFFFFF"/>
          <w:lang w:eastAsia="zh-CN"/>
        </w:rPr>
        <w:t>具</w:t>
      </w:r>
      <w:r>
        <w:rPr>
          <w:rFonts w:hint="eastAsia" w:ascii="仿宋_GB2312" w:hAnsi="仿宋_GB2312" w:eastAsia="仿宋_GB2312" w:cs="仿宋_GB2312"/>
          <w:i w:val="0"/>
          <w:caps w:val="0"/>
          <w:color w:val="auto"/>
          <w:spacing w:val="0"/>
          <w:sz w:val="32"/>
          <w:szCs w:val="32"/>
          <w:shd w:val="clear" w:fill="FFFFFF"/>
        </w:rPr>
        <w:t>有代表性的文旅品牌</w:t>
      </w:r>
      <w:r>
        <w:rPr>
          <w:rFonts w:hint="eastAsia" w:ascii="仿宋_GB2312" w:hAnsi="仿宋_GB2312" w:eastAsia="仿宋_GB2312" w:cs="仿宋_GB2312"/>
          <w:i w:val="0"/>
          <w:caps w:val="0"/>
          <w:color w:val="auto"/>
          <w:spacing w:val="0"/>
          <w:sz w:val="32"/>
          <w:szCs w:val="32"/>
          <w:shd w:val="clear" w:fill="FFFFFF"/>
          <w:lang w:eastAsia="zh-CN"/>
        </w:rPr>
        <w:t>活动</w:t>
      </w:r>
      <w:r>
        <w:rPr>
          <w:rFonts w:hint="eastAsia" w:ascii="仿宋_GB2312" w:hAnsi="仿宋_GB2312" w:eastAsia="仿宋_GB2312" w:cs="仿宋_GB2312"/>
          <w:i w:val="0"/>
          <w:caps w:val="0"/>
          <w:color w:val="auto"/>
          <w:spacing w:val="0"/>
          <w:sz w:val="32"/>
          <w:szCs w:val="32"/>
          <w:shd w:val="clear" w:fill="FFFFFF"/>
        </w:rPr>
        <w:t>。创新宣传模式，创作文艺作品，探索多样宣传</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分析文旅群体，加强专项推广。加强本土文化旅游宣传，实现</w:t>
      </w:r>
      <w:r>
        <w:rPr>
          <w:rFonts w:hint="eastAsia" w:ascii="仿宋_GB2312" w:hAnsi="仿宋_GB2312" w:eastAsia="仿宋_GB2312" w:cs="仿宋_GB2312"/>
          <w:i w:val="0"/>
          <w:caps w:val="0"/>
          <w:color w:val="auto"/>
          <w:spacing w:val="0"/>
          <w:sz w:val="32"/>
          <w:szCs w:val="32"/>
          <w:shd w:val="clear" w:fill="FFFFFF"/>
          <w:lang w:val="en-US" w:eastAsia="zh-Hans"/>
        </w:rPr>
        <w:t>全民</w:t>
      </w:r>
      <w:r>
        <w:rPr>
          <w:rFonts w:hint="eastAsia" w:ascii="仿宋_GB2312" w:hAnsi="仿宋_GB2312" w:eastAsia="仿宋_GB2312" w:cs="仿宋_GB2312"/>
          <w:i w:val="0"/>
          <w:caps w:val="0"/>
          <w:color w:val="auto"/>
          <w:spacing w:val="0"/>
          <w:sz w:val="32"/>
          <w:szCs w:val="32"/>
          <w:shd w:val="clear" w:fill="FFFFFF"/>
        </w:rPr>
        <w:t>参与宣传推广，展示当地文化旅游的独特魅力。</w:t>
      </w:r>
      <w:bookmarkStart w:id="31" w:name="_Toc808727044"/>
      <w:bookmarkStart w:id="32" w:name="_Toc198244043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（二）以推动旅游产业化为动力，着力推动高质量发展</w:t>
      </w:r>
      <w:bookmarkEnd w:id="31"/>
      <w:bookmarkEnd w:id="3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Hans"/>
        </w:rPr>
      </w:pPr>
      <w:r>
        <w:rPr>
          <w:rFonts w:hint="eastAsia" w:ascii="仿宋_GB2312" w:hAnsi="仿宋_GB2312" w:eastAsia="仿宋_GB2312" w:cs="仿宋_GB2312"/>
          <w:i w:val="0"/>
          <w:caps w:val="0"/>
          <w:color w:val="auto"/>
          <w:spacing w:val="0"/>
          <w:sz w:val="32"/>
          <w:szCs w:val="32"/>
          <w:shd w:val="clear" w:fill="FFFFFF"/>
        </w:rPr>
        <w:t>牢牢</w:t>
      </w:r>
      <w:r>
        <w:rPr>
          <w:rFonts w:hint="eastAsia" w:ascii="仿宋_GB2312" w:hAnsi="仿宋_GB2312" w:eastAsia="仿宋_GB2312" w:cs="仿宋_GB2312"/>
          <w:i w:val="0"/>
          <w:caps w:val="0"/>
          <w:color w:val="auto"/>
          <w:spacing w:val="0"/>
          <w:sz w:val="32"/>
          <w:szCs w:val="32"/>
          <w:shd w:val="clear" w:fill="FFFFFF"/>
          <w:lang w:val="en-US" w:eastAsia="zh-Hans"/>
        </w:rPr>
        <w:t>守好</w:t>
      </w:r>
      <w:r>
        <w:rPr>
          <w:rFonts w:hint="eastAsia" w:ascii="仿宋_GB2312" w:hAnsi="仿宋_GB2312" w:eastAsia="仿宋_GB2312" w:cs="仿宋_GB2312"/>
          <w:i w:val="0"/>
          <w:caps w:val="0"/>
          <w:color w:val="auto"/>
          <w:spacing w:val="0"/>
          <w:sz w:val="32"/>
          <w:szCs w:val="32"/>
          <w:shd w:val="clear" w:fill="FFFFFF"/>
        </w:rPr>
        <w:t>发展和生态两条底线，推动新型工业化、新型城镇化、农业现代化和旅游产业化四个轮子一起转，</w:t>
      </w:r>
      <w:r>
        <w:rPr>
          <w:rFonts w:hint="eastAsia" w:ascii="仿宋_GB2312" w:hAnsi="仿宋_GB2312" w:eastAsia="仿宋_GB2312" w:cs="仿宋_GB2312"/>
          <w:i w:val="0"/>
          <w:caps w:val="0"/>
          <w:color w:val="auto"/>
          <w:spacing w:val="0"/>
          <w:sz w:val="32"/>
          <w:szCs w:val="32"/>
          <w:shd w:val="clear" w:fill="FFFFFF"/>
          <w:lang w:val="en-US" w:eastAsia="zh-CN"/>
        </w:rPr>
        <w:t>着眼旅游产业化发展，坚持全域旅游发展方向，高标准制定旅游发展规划，优化县域旅游发展布局，创新旅游产品业态，夯实旅游发展基础，提升旅游服务品质，强化旅游宣传推介，着力推动旅游业高质量发展</w:t>
      </w:r>
      <w:r>
        <w:rPr>
          <w:rFonts w:hint="eastAsia" w:ascii="仿宋_GB2312" w:hAnsi="仿宋_GB2312" w:eastAsia="仿宋_GB2312" w:cs="仿宋_GB2312"/>
          <w:i w:val="0"/>
          <w:caps w:val="0"/>
          <w:color w:val="auto"/>
          <w:spacing w:val="0"/>
          <w:sz w:val="32"/>
          <w:szCs w:val="32"/>
          <w:shd w:val="clear" w:fill="FFFFFF"/>
          <w:lang w:val="en-US" w:eastAsia="zh-Hans"/>
        </w:rPr>
        <w:t>。</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Hans"/>
        </w:rPr>
        <w:t>1</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CN"/>
        </w:rPr>
        <w:t>优化全域旅游发展布局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力推动全域旅游，强化与周边地区旅游差异互补，加快形成以高铁新区为核心的黔东旅游集散中心和康养旅游走廊，以贵洞和颇洞为核心的自然山水和农耕体验走廊，以寨头、木良为代表的苗族、侗族原生态文化旅游走廊，以邛水河为</w:t>
      </w:r>
      <w:r>
        <w:rPr>
          <w:rFonts w:hint="eastAsia" w:ascii="仿宋_GB2312" w:hAnsi="仿宋_GB2312" w:eastAsia="仿宋_GB2312" w:cs="仿宋_GB2312"/>
          <w:color w:val="000000"/>
          <w:kern w:val="0"/>
          <w:sz w:val="32"/>
          <w:szCs w:val="32"/>
          <w:lang w:val="en-US" w:eastAsia="zh-Hans" w:bidi="ar"/>
        </w:rPr>
        <w:t>轴线的</w:t>
      </w:r>
      <w:r>
        <w:rPr>
          <w:rFonts w:hint="eastAsia" w:ascii="仿宋_GB2312" w:hAnsi="仿宋_GB2312" w:eastAsia="仿宋_GB2312" w:cs="仿宋_GB2312"/>
          <w:color w:val="000000"/>
          <w:kern w:val="0"/>
          <w:sz w:val="32"/>
          <w:szCs w:val="32"/>
          <w:lang w:val="en-US" w:eastAsia="zh-CN" w:bidi="ar"/>
        </w:rPr>
        <w:t>乡村旅游示范带，着力打造“黔东旅游集散中心”。</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CN"/>
        </w:rPr>
        <w:t>夯实旅游发展基础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强化旅游基础设施补短板，不断提升旅游交通通达水平，推动智慧旅游上台阶上水平，加快完善旅游接待配套体系，不断提升旅游基础设施支撑能力。加快提升县域旅游可进入性水平，加快构建以高铁、高速公路、旅游快速公路为支撑的县域快旅慢游旅游交通体系</w:t>
      </w:r>
      <w:r>
        <w:rPr>
          <w:rFonts w:hint="eastAsia" w:ascii="仿宋_GB2312" w:hAnsi="仿宋_GB2312" w:eastAsia="仿宋_GB2312" w:cs="仿宋_GB2312"/>
          <w:color w:val="000000"/>
          <w:kern w:val="0"/>
          <w:sz w:val="32"/>
          <w:szCs w:val="32"/>
          <w:lang w:val="en-US" w:eastAsia="zh-Hans" w:bidi="ar"/>
        </w:rPr>
        <w:t>。</w:t>
      </w:r>
      <w:r>
        <w:rPr>
          <w:rFonts w:hint="eastAsia" w:ascii="仿宋_GB2312" w:hAnsi="仿宋_GB2312" w:eastAsia="仿宋_GB2312" w:cs="仿宋_GB2312"/>
          <w:color w:val="000000"/>
          <w:kern w:val="0"/>
          <w:sz w:val="32"/>
          <w:szCs w:val="32"/>
          <w:lang w:val="en-US" w:eastAsia="zh-CN" w:bidi="ar"/>
        </w:rPr>
        <w:t>推进桐林、良上、台烈、八弓旅游公路建设，加快提升旅游景区（景点）道路交通及停车场等设施支撑水平</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推广景区直通车。加强智慧文化、智慧旅游建设，提升旅游景区智慧化水平，加快旅游景</w:t>
      </w:r>
      <w:r>
        <w:rPr>
          <w:rFonts w:hint="eastAsia" w:ascii="Times New Roman" w:hAnsi="Times New Roman" w:eastAsia="仿宋_GB2312" w:cs="Times New Roman"/>
          <w:i w:val="0"/>
          <w:caps w:val="0"/>
          <w:color w:val="auto"/>
          <w:spacing w:val="0"/>
          <w:sz w:val="32"/>
          <w:szCs w:val="32"/>
          <w:shd w:val="clear" w:fill="FFFFFF"/>
          <w:lang w:val="en-US" w:eastAsia="zh-CN"/>
        </w:rPr>
        <w:t>区5G</w:t>
      </w:r>
      <w:r>
        <w:rPr>
          <w:rFonts w:hint="eastAsia" w:ascii="仿宋_GB2312" w:hAnsi="仿宋_GB2312" w:eastAsia="仿宋_GB2312" w:cs="仿宋_GB2312"/>
          <w:color w:val="000000"/>
          <w:kern w:val="0"/>
          <w:sz w:val="32"/>
          <w:szCs w:val="32"/>
          <w:lang w:val="en-US" w:eastAsia="zh-CN" w:bidi="ar"/>
        </w:rPr>
        <w:t>网络覆盖。完善旅游城镇、重点景区、交通站场等重要场所的游客咨询服务体系</w:t>
      </w:r>
      <w:r>
        <w:rPr>
          <w:rFonts w:hint="eastAsia" w:ascii="仿宋_GB2312" w:hAnsi="仿宋_GB2312" w:eastAsia="仿宋_GB2312" w:cs="仿宋_GB2312"/>
          <w:color w:val="000000"/>
          <w:kern w:val="0"/>
          <w:sz w:val="32"/>
          <w:szCs w:val="32"/>
          <w:lang w:val="en-US" w:eastAsia="zh-Hans" w:bidi="ar"/>
        </w:rPr>
        <w:t>。</w:t>
      </w:r>
      <w:r>
        <w:rPr>
          <w:rFonts w:hint="eastAsia" w:ascii="仿宋_GB2312" w:hAnsi="仿宋_GB2312" w:eastAsia="仿宋_GB2312" w:cs="仿宋_GB2312"/>
          <w:color w:val="000000"/>
          <w:kern w:val="0"/>
          <w:sz w:val="32"/>
          <w:szCs w:val="32"/>
          <w:lang w:val="en-US" w:eastAsia="zh-CN" w:bidi="ar"/>
        </w:rPr>
        <w:t>加快推进黔东旅游集散中心、贵洞景区游客接待中心、颇洞景区游客接待中心等配套项目建设。加强景区标识标牌、步行道、观光亭、旅游厕所、供水供电、应急救援、游客信息服务以及垃圾污水处理、安防、消防等基础设施建设。加快推进酒店住宿接待服务水平提升，加快四星级酒店、精品民宿、特色客栈等旅游接待设施建设。</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lang w:val="en-US" w:eastAsia="zh-Hans"/>
        </w:rPr>
        <w:t>培育壮大旅游市场主体</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0"/>
          <w:sz w:val="32"/>
          <w:szCs w:val="32"/>
          <w:lang w:val="en-US" w:eastAsia="zh-CN" w:bidi="ar"/>
        </w:rPr>
        <w:t>鼓励各类市场主体通过资源整合、改革重组、收购兼并、线上线下融合等投资旅游业，促进旅游投资主体多元化。</w:t>
      </w:r>
      <w:r>
        <w:rPr>
          <w:rFonts w:hint="eastAsia" w:ascii="仿宋_GB2312" w:hAnsi="仿宋_GB2312" w:eastAsia="仿宋_GB2312" w:cs="仿宋_GB2312"/>
          <w:color w:val="000000"/>
          <w:kern w:val="0"/>
          <w:sz w:val="32"/>
          <w:szCs w:val="32"/>
          <w:lang w:val="en-US" w:eastAsia="zh-Hans" w:bidi="ar"/>
        </w:rPr>
        <w:t>积极</w:t>
      </w:r>
      <w:r>
        <w:rPr>
          <w:rFonts w:hint="eastAsia" w:ascii="仿宋_GB2312" w:hAnsi="仿宋_GB2312" w:eastAsia="仿宋_GB2312" w:cs="仿宋_GB2312"/>
          <w:color w:val="000000"/>
          <w:kern w:val="0"/>
          <w:sz w:val="32"/>
          <w:szCs w:val="32"/>
          <w:lang w:val="en-US" w:eastAsia="zh-CN" w:bidi="ar"/>
        </w:rPr>
        <w:t>引进有竞争力的旅游骨干企业和大型旅游集团，促进规模化、品牌化、网络化经营。落实中小旅游企业扶持政策，引导其向专业、精品、特色、创新方向发展，着力培育一批具有竞争力和发展特色的专、精、特、新中小</w:t>
      </w:r>
      <w:r>
        <w:rPr>
          <w:rFonts w:hint="eastAsia" w:ascii="仿宋_GB2312" w:hAnsi="仿宋_GB2312" w:eastAsia="仿宋_GB2312" w:cs="仿宋_GB2312"/>
          <w:color w:val="000000"/>
          <w:kern w:val="0"/>
          <w:sz w:val="32"/>
          <w:szCs w:val="32"/>
          <w:lang w:val="en-US" w:eastAsia="zh-Hans" w:bidi="ar"/>
        </w:rPr>
        <w:t>旅游</w:t>
      </w:r>
      <w:r>
        <w:rPr>
          <w:rFonts w:hint="eastAsia" w:ascii="仿宋_GB2312" w:hAnsi="仿宋_GB2312" w:eastAsia="仿宋_GB2312" w:cs="仿宋_GB2312"/>
          <w:color w:val="000000"/>
          <w:kern w:val="0"/>
          <w:sz w:val="32"/>
          <w:szCs w:val="32"/>
          <w:lang w:val="en-US" w:eastAsia="zh-CN" w:bidi="ar"/>
        </w:rPr>
        <w:t>企业</w:t>
      </w:r>
      <w:r>
        <w:rPr>
          <w:rFonts w:hint="eastAsia" w:ascii="仿宋_GB2312" w:hAnsi="仿宋_GB2312" w:eastAsia="仿宋_GB2312" w:cs="仿宋_GB2312"/>
          <w:color w:val="000000"/>
          <w:kern w:val="0"/>
          <w:sz w:val="32"/>
          <w:szCs w:val="32"/>
          <w:lang w:val="en-US" w:eastAsia="zh-Hans" w:bidi="ar"/>
        </w:rPr>
        <w:t>，</w:t>
      </w:r>
      <w:r>
        <w:rPr>
          <w:rFonts w:hint="eastAsia" w:ascii="仿宋_GB2312" w:hAnsi="仿宋_GB2312" w:eastAsia="仿宋_GB2312" w:cs="仿宋_GB2312"/>
          <w:color w:val="000000"/>
          <w:kern w:val="0"/>
          <w:sz w:val="32"/>
          <w:szCs w:val="32"/>
          <w:lang w:val="en-US" w:eastAsia="zh-CN" w:bidi="ar"/>
        </w:rPr>
        <w:t>形成以旅游骨干企业为龙头、大中小旅游企业协调发展的格局，更好满足游客多样化服务需求。</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4. </w:t>
      </w:r>
      <w:r>
        <w:rPr>
          <w:rFonts w:hint="eastAsia" w:ascii="仿宋_GB2312" w:hAnsi="仿宋_GB2312" w:eastAsia="仿宋_GB2312" w:cs="仿宋_GB2312"/>
          <w:b/>
          <w:bCs/>
          <w:color w:val="auto"/>
          <w:sz w:val="32"/>
          <w:szCs w:val="32"/>
          <w:lang w:val="en-US" w:eastAsia="zh-CN"/>
        </w:rPr>
        <w:t>提升旅游服务品质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以行业“标准化”和游客“满意度”水平提升为核心，深入推进旅游服务质量提升计划，实施“满意旅游”创建行动。大力推动旅游标准化建设，推进旅游景区升A、酒店增星、服务创优及旅行社A级评定管理工作，加快旅游名镇、旅游名村、旅游名街及乡村旅游经营户（农家乐）等为载体的旅游标准化创建活动。按照县县有4A级景区的要求，重点加快推进贵洞、颇洞景区的基础设施建设，补齐补足发展短板，确保贵洞、颇洞景区成功创建为4A级景区。规范旅游市场经营主体行为，加强对星级饭店、旅游村寨、乡村客栈及民宿的标准化管理，提升经营户的管理水平和服务质量。加强旅游从业人员服务意识、服务技能培训。</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5. </w:t>
      </w:r>
      <w:r>
        <w:rPr>
          <w:rFonts w:hint="eastAsia" w:ascii="仿宋_GB2312" w:hAnsi="仿宋_GB2312" w:eastAsia="仿宋_GB2312" w:cs="仿宋_GB2312"/>
          <w:b/>
          <w:bCs/>
          <w:color w:val="auto"/>
          <w:sz w:val="32"/>
          <w:szCs w:val="32"/>
          <w:lang w:val="en-US" w:eastAsia="zh-CN"/>
        </w:rPr>
        <w:t>加强旅游营销推广</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着力打</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造“黔东门户·生态三穗”旅</w:t>
      </w:r>
      <w:r>
        <w:rPr>
          <w:rFonts w:hint="eastAsia" w:ascii="仿宋_GB2312" w:hAnsi="仿宋_GB2312" w:eastAsia="仿宋_GB2312" w:cs="仿宋_GB2312"/>
          <w:color w:val="000000"/>
          <w:kern w:val="0"/>
          <w:sz w:val="32"/>
          <w:szCs w:val="32"/>
          <w:lang w:val="en-US" w:eastAsia="zh-CN" w:bidi="ar"/>
        </w:rPr>
        <w:t>游品牌，强化三穗旅游对外宣传推介，加快形成多方参与的旅游宣传推介格局。紧盯省内、周边省市和珠三角主要客源市场，放眼长三角、京津冀，积极谋划旅游营销促销专题活动。加强与主要客源地的旅游合作，建立市场引导互惠机制，开展一体化营销。办好特色节会，拓展寨头苗族“二月二”禳桥节、良上苗族“六月六”民族文化节、木良侗族“三月三”祈福节、木良“五月五”端午龙舟节、巴冶“土王戊”民族文化活动、雪洞“黔湘”民族文化活动、中国北侗圣婆文化旅游节等节会产业链条，</w:t>
      </w:r>
      <w:r>
        <w:rPr>
          <w:rFonts w:hint="eastAsia" w:ascii="仿宋_GB2312" w:hAnsi="仿宋_GB2312" w:eastAsia="仿宋_GB2312" w:cs="仿宋_GB2312"/>
          <w:color w:val="000000"/>
          <w:kern w:val="0"/>
          <w:sz w:val="32"/>
          <w:szCs w:val="32"/>
          <w:lang w:val="en-US" w:eastAsia="zh-Hans" w:bidi="ar"/>
        </w:rPr>
        <w:t>全力</w:t>
      </w:r>
      <w:r>
        <w:rPr>
          <w:rFonts w:hint="eastAsia" w:ascii="仿宋_GB2312" w:hAnsi="仿宋_GB2312" w:eastAsia="仿宋_GB2312" w:cs="仿宋_GB2312"/>
          <w:color w:val="000000"/>
          <w:kern w:val="0"/>
          <w:sz w:val="32"/>
          <w:szCs w:val="32"/>
          <w:lang w:val="en-US" w:eastAsia="zh-CN" w:bidi="ar"/>
        </w:rPr>
        <w:t>打造成为有重要影响力的旅游宣传营销平台。积极参加省、州组织的系列推广活动。</w:t>
      </w:r>
      <w:bookmarkStart w:id="33" w:name="_Toc667591033"/>
      <w:bookmarkStart w:id="34" w:name="_Toc851426645"/>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（三）以优化产品体系为核心，加快产业服务转型升级</w:t>
      </w:r>
      <w:bookmarkEnd w:id="33"/>
      <w:bookmarkEnd w:id="3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推动文化体育旅游深度融合，强化要素支撑，培育文</w:t>
      </w:r>
      <w:r>
        <w:rPr>
          <w:rFonts w:hint="eastAsia" w:ascii="仿宋_GB2312" w:hAnsi="仿宋_GB2312" w:eastAsia="仿宋_GB2312" w:cs="仿宋_GB2312"/>
          <w:color w:val="auto"/>
          <w:kern w:val="0"/>
          <w:sz w:val="32"/>
          <w:szCs w:val="32"/>
          <w:shd w:val="clear" w:fill="FFFFFF"/>
          <w:lang w:val="en-US" w:eastAsia="zh-Hans" w:bidi="ar"/>
        </w:rPr>
        <w:t>体</w:t>
      </w:r>
      <w:r>
        <w:rPr>
          <w:rFonts w:hint="eastAsia" w:ascii="仿宋_GB2312" w:hAnsi="仿宋_GB2312" w:eastAsia="仿宋_GB2312" w:cs="仿宋_GB2312"/>
          <w:color w:val="auto"/>
          <w:kern w:val="0"/>
          <w:sz w:val="32"/>
          <w:szCs w:val="32"/>
          <w:shd w:val="clear" w:fill="FFFFFF"/>
          <w:lang w:val="en-US" w:eastAsia="zh-CN" w:bidi="ar"/>
        </w:rPr>
        <w:t>旅融合新动能，围绕“吃、住、行、游、购、娱、厕、导、智、文”十大要素</w:t>
      </w:r>
      <w:r>
        <w:rPr>
          <w:rFonts w:hint="eastAsia" w:ascii="仿宋_GB2312" w:hAnsi="仿宋_GB2312" w:eastAsia="仿宋_GB2312" w:cs="仿宋_GB2312"/>
          <w:color w:val="auto"/>
          <w:kern w:val="0"/>
          <w:sz w:val="32"/>
          <w:szCs w:val="32"/>
          <w:shd w:val="clear" w:fill="FFFFFF"/>
          <w:lang w:val="en-US" w:eastAsia="zh-Hans" w:bidi="ar"/>
        </w:rPr>
        <w:t>推进产品体系优化</w:t>
      </w:r>
      <w:r>
        <w:rPr>
          <w:rFonts w:hint="eastAsia" w:ascii="仿宋_GB2312" w:hAnsi="仿宋_GB2312" w:eastAsia="仿宋_GB2312" w:cs="仿宋_GB2312"/>
          <w:color w:val="auto"/>
          <w:kern w:val="0"/>
          <w:sz w:val="32"/>
          <w:szCs w:val="32"/>
          <w:shd w:val="clear" w:fill="FFFFFF"/>
          <w:lang w:val="en-US" w:eastAsia="zh-CN" w:bidi="ar"/>
        </w:rPr>
        <w:t>，突出文化体育旅游要素的互补互融，实现消费扩张新动能。</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Hans"/>
        </w:rPr>
        <w:t>打造</w:t>
      </w:r>
      <w:r>
        <w:rPr>
          <w:rFonts w:hint="eastAsia" w:ascii="仿宋_GB2312" w:hAnsi="仿宋_GB2312" w:eastAsia="仿宋_GB2312" w:cs="仿宋_GB2312"/>
          <w:b/>
          <w:bCs/>
          <w:color w:val="auto"/>
          <w:sz w:val="32"/>
          <w:szCs w:val="32"/>
          <w:lang w:val="en-US" w:eastAsia="zh-CN"/>
        </w:rPr>
        <w:t>餐饮住宿特色化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做强做优</w:t>
      </w:r>
      <w:r>
        <w:rPr>
          <w:rFonts w:hint="eastAsia" w:ascii="Times New Roman" w:hAnsi="Times New Roman" w:eastAsia="仿宋_GB2312" w:cs="Times New Roman"/>
          <w:i w:val="0"/>
          <w:caps w:val="0"/>
          <w:color w:val="auto"/>
          <w:spacing w:val="0"/>
          <w:sz w:val="32"/>
          <w:szCs w:val="32"/>
          <w:shd w:val="clear" w:fill="FFFFFF"/>
          <w:lang w:val="en-US" w:eastAsia="zh-Hans"/>
        </w:rPr>
        <w:t>三穗</w:t>
      </w:r>
      <w:r>
        <w:rPr>
          <w:rFonts w:hint="eastAsia" w:ascii="Times New Roman" w:hAnsi="Times New Roman" w:eastAsia="仿宋_GB2312" w:cs="Times New Roman"/>
          <w:i w:val="0"/>
          <w:caps w:val="0"/>
          <w:color w:val="auto"/>
          <w:spacing w:val="0"/>
          <w:sz w:val="32"/>
          <w:szCs w:val="32"/>
          <w:shd w:val="clear" w:fill="FFFFFF"/>
          <w:lang w:val="en-US" w:eastAsia="zh-CN"/>
        </w:rPr>
        <w:t>特色餐饮，打造</w:t>
      </w:r>
      <w:r>
        <w:rPr>
          <w:rFonts w:hint="eastAsia" w:ascii="Times New Roman" w:hAnsi="Times New Roman" w:eastAsia="仿宋_GB2312" w:cs="Times New Roman"/>
          <w:i w:val="0"/>
          <w:caps w:val="0"/>
          <w:color w:val="auto"/>
          <w:spacing w:val="0"/>
          <w:sz w:val="32"/>
          <w:szCs w:val="32"/>
          <w:shd w:val="clear" w:fill="FFFFFF"/>
          <w:lang w:val="en-US" w:eastAsia="zh-Hans"/>
        </w:rPr>
        <w:t>区域</w:t>
      </w:r>
      <w:r>
        <w:rPr>
          <w:rFonts w:hint="eastAsia" w:ascii="Times New Roman" w:hAnsi="Times New Roman" w:eastAsia="仿宋_GB2312" w:cs="Times New Roman"/>
          <w:i w:val="0"/>
          <w:caps w:val="0"/>
          <w:color w:val="auto"/>
          <w:spacing w:val="0"/>
          <w:sz w:val="32"/>
          <w:szCs w:val="32"/>
          <w:shd w:val="clear" w:fill="FFFFFF"/>
          <w:lang w:val="en-US" w:eastAsia="zh-CN"/>
        </w:rPr>
        <w:t>美食品牌。将八弓草市、新穗街打造成集旅游、休闲、文创、美食等为一体的特旅游街区、特色商文旅互动发展的新亮点、夜间经济发展新引擎。推广</w:t>
      </w:r>
      <w:r>
        <w:rPr>
          <w:rFonts w:hint="eastAsia" w:ascii="Times New Roman" w:hAnsi="Times New Roman" w:eastAsia="仿宋_GB2312" w:cs="Times New Roman"/>
          <w:i w:val="0"/>
          <w:caps w:val="0"/>
          <w:color w:val="auto"/>
          <w:spacing w:val="0"/>
          <w:sz w:val="32"/>
          <w:szCs w:val="32"/>
          <w:shd w:val="clear" w:fill="FFFFFF"/>
          <w:lang w:val="en-US" w:eastAsia="zh-Hans"/>
        </w:rPr>
        <w:t>三穗鸭</w:t>
      </w:r>
      <w:r>
        <w:rPr>
          <w:rFonts w:hint="eastAsia" w:ascii="Times New Roman" w:hAnsi="Times New Roman" w:eastAsia="仿宋_GB2312" w:cs="Times New Roman"/>
          <w:i w:val="0"/>
          <w:caps w:val="0"/>
          <w:color w:val="auto"/>
          <w:spacing w:val="0"/>
          <w:sz w:val="32"/>
          <w:szCs w:val="32"/>
          <w:shd w:val="clear" w:fill="FFFFFF"/>
          <w:lang w:val="en-US" w:eastAsia="zh-CN"/>
        </w:rPr>
        <w:t>系列产品</w:t>
      </w:r>
      <w:r>
        <w:rPr>
          <w:rFonts w:hint="eastAsia" w:ascii="Times New Roman" w:hAnsi="Times New Roman" w:eastAsia="仿宋_GB2312" w:cs="Times New Roman"/>
          <w:i w:val="0"/>
          <w:caps w:val="0"/>
          <w:color w:val="auto"/>
          <w:spacing w:val="0"/>
          <w:sz w:val="32"/>
          <w:szCs w:val="32"/>
          <w:shd w:val="clear" w:fill="FFFFFF"/>
          <w:lang w:val="en-US" w:eastAsia="zh-Hans"/>
        </w:rPr>
        <w:t>、三月粑、三穗干粉、灰碱粑</w:t>
      </w:r>
      <w:r>
        <w:rPr>
          <w:rFonts w:hint="eastAsia" w:ascii="Times New Roman" w:hAnsi="Times New Roman" w:eastAsia="仿宋_GB2312" w:cs="Times New Roman"/>
          <w:i w:val="0"/>
          <w:caps w:val="0"/>
          <w:color w:val="auto"/>
          <w:spacing w:val="0"/>
          <w:sz w:val="32"/>
          <w:szCs w:val="32"/>
          <w:shd w:val="clear" w:fill="FFFFFF"/>
          <w:lang w:val="en-US" w:eastAsia="zh-CN"/>
        </w:rPr>
        <w:t>等</w:t>
      </w:r>
      <w:r>
        <w:rPr>
          <w:rFonts w:hint="eastAsia" w:ascii="Times New Roman" w:hAnsi="Times New Roman" w:eastAsia="仿宋_GB2312" w:cs="Times New Roman"/>
          <w:i w:val="0"/>
          <w:caps w:val="0"/>
          <w:color w:val="auto"/>
          <w:spacing w:val="0"/>
          <w:sz w:val="32"/>
          <w:szCs w:val="32"/>
          <w:shd w:val="clear" w:fill="FFFFFF"/>
          <w:lang w:val="en-US" w:eastAsia="zh-Hans"/>
        </w:rPr>
        <w:t>三穗</w:t>
      </w:r>
      <w:r>
        <w:rPr>
          <w:rFonts w:hint="eastAsia" w:ascii="Times New Roman" w:hAnsi="Times New Roman" w:eastAsia="仿宋_GB2312" w:cs="Times New Roman"/>
          <w:i w:val="0"/>
          <w:caps w:val="0"/>
          <w:color w:val="auto"/>
          <w:spacing w:val="0"/>
          <w:sz w:val="32"/>
          <w:szCs w:val="32"/>
          <w:shd w:val="clear" w:fill="FFFFFF"/>
          <w:lang w:val="en-US" w:eastAsia="zh-CN"/>
        </w:rPr>
        <w:t>特色美食产品。加快推进4</w:t>
      </w:r>
      <w:r>
        <w:rPr>
          <w:rFonts w:hint="eastAsia" w:ascii="Times New Roman" w:hAnsi="Times New Roman" w:eastAsia="仿宋_GB2312" w:cs="Times New Roman"/>
          <w:i w:val="0"/>
          <w:caps w:val="0"/>
          <w:color w:val="auto"/>
          <w:spacing w:val="0"/>
          <w:sz w:val="32"/>
          <w:szCs w:val="32"/>
          <w:shd w:val="clear" w:fill="FFFFFF"/>
          <w:lang w:val="en-US" w:eastAsia="zh-Hans"/>
        </w:rPr>
        <w:t>星</w:t>
      </w:r>
      <w:r>
        <w:rPr>
          <w:rFonts w:hint="eastAsia" w:ascii="Times New Roman" w:hAnsi="Times New Roman" w:eastAsia="仿宋_GB2312" w:cs="Times New Roman"/>
          <w:i w:val="0"/>
          <w:caps w:val="0"/>
          <w:color w:val="auto"/>
          <w:spacing w:val="0"/>
          <w:sz w:val="32"/>
          <w:szCs w:val="32"/>
          <w:shd w:val="clear" w:fill="FFFFFF"/>
          <w:lang w:val="en-US" w:eastAsia="zh-CN"/>
        </w:rPr>
        <w:t>级酒店建设运营和品牌培育，整合提升服务品质，提升会议会展接待水平和能力，至“十四五”期末，创</w:t>
      </w:r>
      <w:r>
        <w:rPr>
          <w:rFonts w:hint="eastAsia" w:ascii="Times New Roman" w:hAnsi="Times New Roman" w:eastAsia="仿宋_GB2312" w:cs="Times New Roman"/>
          <w:i w:val="0"/>
          <w:caps w:val="0"/>
          <w:color w:val="auto"/>
          <w:spacing w:val="0"/>
          <w:sz w:val="32"/>
          <w:szCs w:val="32"/>
          <w:shd w:val="clear" w:fill="FFFFFF"/>
          <w:lang w:val="en-US" w:eastAsia="zh-Hans"/>
        </w:rPr>
        <w:t>建4</w:t>
      </w:r>
      <w:r>
        <w:rPr>
          <w:rFonts w:hint="eastAsia" w:ascii="Times New Roman" w:hAnsi="Times New Roman" w:eastAsia="仿宋_GB2312" w:cs="Times New Roman"/>
          <w:i w:val="0"/>
          <w:caps w:val="0"/>
          <w:color w:val="auto"/>
          <w:spacing w:val="0"/>
          <w:sz w:val="32"/>
          <w:szCs w:val="32"/>
          <w:shd w:val="clear" w:fill="FFFFFF"/>
          <w:lang w:val="en-US" w:eastAsia="zh-CN"/>
        </w:rPr>
        <w:t>星级酒店1</w:t>
      </w:r>
      <w:r>
        <w:rPr>
          <w:rFonts w:hint="eastAsia" w:ascii="Times New Roman" w:hAnsi="Times New Roman" w:eastAsia="仿宋_GB2312" w:cs="Times New Roman"/>
          <w:i w:val="0"/>
          <w:caps w:val="0"/>
          <w:color w:val="auto"/>
          <w:spacing w:val="0"/>
          <w:sz w:val="32"/>
          <w:szCs w:val="32"/>
          <w:shd w:val="clear" w:fill="FFFFFF"/>
          <w:lang w:val="en-US" w:eastAsia="zh-Hans"/>
        </w:rPr>
        <w:t>家</w:t>
      </w:r>
      <w:r>
        <w:rPr>
          <w:rFonts w:hint="eastAsia" w:ascii="Times New Roman" w:hAnsi="Times New Roman" w:eastAsia="仿宋_GB2312" w:cs="Times New Roman"/>
          <w:i w:val="0"/>
          <w:caps w:val="0"/>
          <w:color w:val="auto"/>
          <w:spacing w:val="0"/>
          <w:sz w:val="32"/>
          <w:szCs w:val="32"/>
          <w:shd w:val="clear" w:fill="FFFFFF"/>
          <w:lang w:val="en-US" w:eastAsia="zh-CN"/>
        </w:rPr>
        <w:t>以上</w:t>
      </w:r>
      <w:r>
        <w:rPr>
          <w:rFonts w:hint="eastAsia" w:ascii="Times New Roman" w:hAnsi="Times New Roman" w:eastAsia="仿宋_GB2312" w:cs="Times New Roman"/>
          <w:i w:val="0"/>
          <w:caps w:val="0"/>
          <w:color w:val="auto"/>
          <w:spacing w:val="0"/>
          <w:sz w:val="32"/>
          <w:szCs w:val="32"/>
          <w:shd w:val="clear" w:fill="FFFFFF"/>
          <w:lang w:val="en-US" w:eastAsia="zh-Hans"/>
        </w:rPr>
        <w:t>，评定星级酒店</w:t>
      </w:r>
      <w:r>
        <w:rPr>
          <w:rFonts w:hint="eastAsia" w:ascii="Times New Roman" w:hAnsi="Times New Roman" w:eastAsia="仿宋_GB2312" w:cs="Times New Roman"/>
          <w:i w:val="0"/>
          <w:caps w:val="0"/>
          <w:color w:val="auto"/>
          <w:spacing w:val="0"/>
          <w:sz w:val="32"/>
          <w:szCs w:val="32"/>
          <w:shd w:val="clear" w:fill="FFFFFF"/>
          <w:lang w:val="en-US" w:eastAsia="zh-CN"/>
        </w:rPr>
        <w:t>1</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2家。加快推动精品民宿建设，打造特色化的民宿品牌，满足游客多种住宿需求。</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Hans"/>
        </w:rPr>
        <w:t>营造</w:t>
      </w:r>
      <w:r>
        <w:rPr>
          <w:rFonts w:hint="eastAsia" w:ascii="仿宋_GB2312" w:hAnsi="仿宋_GB2312" w:eastAsia="仿宋_GB2312" w:cs="仿宋_GB2312"/>
          <w:b/>
          <w:bCs/>
          <w:color w:val="auto"/>
          <w:sz w:val="32"/>
          <w:szCs w:val="32"/>
          <w:lang w:val="en-US" w:eastAsia="zh-CN"/>
        </w:rPr>
        <w:t>购物娱乐体验化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Hans"/>
        </w:rPr>
        <w:t>加快培育壮大</w:t>
      </w:r>
      <w:r>
        <w:rPr>
          <w:rFonts w:hint="eastAsia" w:ascii="Times New Roman" w:hAnsi="Times New Roman" w:eastAsia="仿宋_GB2312" w:cs="Times New Roman"/>
          <w:i w:val="0"/>
          <w:caps w:val="0"/>
          <w:color w:val="auto"/>
          <w:spacing w:val="0"/>
          <w:sz w:val="32"/>
          <w:szCs w:val="32"/>
          <w:shd w:val="clear" w:fill="FFFFFF"/>
          <w:lang w:val="en-US" w:eastAsia="zh-CN"/>
        </w:rPr>
        <w:t>以翼宇、水姑妈、</w:t>
      </w:r>
      <w:r>
        <w:rPr>
          <w:rFonts w:hint="eastAsia" w:ascii="Times New Roman" w:hAnsi="Times New Roman" w:eastAsia="仿宋_GB2312" w:cs="Times New Roman"/>
          <w:i w:val="0"/>
          <w:caps w:val="0"/>
          <w:color w:val="auto"/>
          <w:spacing w:val="0"/>
          <w:sz w:val="32"/>
          <w:szCs w:val="32"/>
          <w:shd w:val="clear" w:fill="FFFFFF"/>
          <w:lang w:val="en-US" w:eastAsia="zh-Hans"/>
        </w:rPr>
        <w:t>新</w:t>
      </w:r>
      <w:r>
        <w:rPr>
          <w:rFonts w:hint="eastAsia" w:ascii="Times New Roman" w:hAnsi="Times New Roman" w:eastAsia="仿宋_GB2312" w:cs="Times New Roman"/>
          <w:i w:val="0"/>
          <w:caps w:val="0"/>
          <w:color w:val="auto"/>
          <w:spacing w:val="0"/>
          <w:sz w:val="32"/>
          <w:szCs w:val="32"/>
          <w:shd w:val="clear" w:fill="FFFFFF"/>
          <w:lang w:val="en-US" w:eastAsia="zh-CN"/>
        </w:rPr>
        <w:t>绿洲、黔森源、居家宝等公司为代表的旅游商品市场主体</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优化购物体系，整治提升一批传统购物场所，打造成现代购物综合体</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升级传统店铺业态，打造一批家居生活体验馆等。优化文旅商品体系，构建文化创意类、历史人文类、美食特产类、特色农产品类等多类商品体系。打造</w:t>
      </w:r>
      <w:r>
        <w:rPr>
          <w:rFonts w:hint="eastAsia" w:ascii="Times New Roman" w:hAnsi="Times New Roman" w:eastAsia="仿宋_GB2312" w:cs="Times New Roman"/>
          <w:i w:val="0"/>
          <w:caps w:val="0"/>
          <w:color w:val="auto"/>
          <w:spacing w:val="0"/>
          <w:sz w:val="32"/>
          <w:szCs w:val="32"/>
          <w:shd w:val="clear" w:fill="FFFFFF"/>
          <w:lang w:val="en-US" w:eastAsia="zh-Hans"/>
        </w:rPr>
        <w:t>三穗</w:t>
      </w:r>
      <w:r>
        <w:rPr>
          <w:rFonts w:hint="eastAsia" w:ascii="Times New Roman" w:hAnsi="Times New Roman" w:eastAsia="仿宋_GB2312" w:cs="Times New Roman"/>
          <w:i w:val="0"/>
          <w:caps w:val="0"/>
          <w:color w:val="auto"/>
          <w:spacing w:val="0"/>
          <w:sz w:val="32"/>
          <w:szCs w:val="32"/>
          <w:shd w:val="clear" w:fill="FFFFFF"/>
          <w:lang w:val="en-US" w:eastAsia="zh-CN"/>
        </w:rPr>
        <w:t>文创商品品牌，包含</w:t>
      </w:r>
      <w:r>
        <w:rPr>
          <w:rFonts w:hint="eastAsia" w:ascii="Times New Roman" w:hAnsi="Times New Roman" w:eastAsia="仿宋_GB2312" w:cs="Times New Roman"/>
          <w:i w:val="0"/>
          <w:caps w:val="0"/>
          <w:color w:val="auto"/>
          <w:spacing w:val="0"/>
          <w:sz w:val="32"/>
          <w:szCs w:val="32"/>
          <w:shd w:val="clear" w:fill="FFFFFF"/>
          <w:lang w:val="en-US" w:eastAsia="zh-Hans"/>
        </w:rPr>
        <w:t>竹编、土法造纸、苗族剪纸、苗族服饰</w:t>
      </w:r>
      <w:r>
        <w:rPr>
          <w:rFonts w:hint="eastAsia" w:ascii="Times New Roman" w:hAnsi="Times New Roman" w:eastAsia="仿宋_GB2312" w:cs="Times New Roman"/>
          <w:i w:val="0"/>
          <w:caps w:val="0"/>
          <w:color w:val="auto"/>
          <w:spacing w:val="0"/>
          <w:sz w:val="32"/>
          <w:szCs w:val="32"/>
          <w:shd w:val="clear" w:fill="FFFFFF"/>
          <w:lang w:val="en-US" w:eastAsia="zh-CN"/>
        </w:rPr>
        <w:t>、苗族刺绣</w:t>
      </w:r>
      <w:r>
        <w:rPr>
          <w:rFonts w:hint="eastAsia" w:ascii="Times New Roman" w:hAnsi="Times New Roman" w:eastAsia="仿宋_GB2312" w:cs="Times New Roman"/>
          <w:i w:val="0"/>
          <w:caps w:val="0"/>
          <w:color w:val="auto"/>
          <w:spacing w:val="0"/>
          <w:sz w:val="32"/>
          <w:szCs w:val="32"/>
          <w:shd w:val="clear" w:fill="FFFFFF"/>
          <w:lang w:val="en-US" w:eastAsia="zh-Hans"/>
        </w:rPr>
        <w:t>、侗族织锦等</w:t>
      </w:r>
      <w:r>
        <w:rPr>
          <w:rFonts w:hint="eastAsia" w:ascii="Times New Roman" w:hAnsi="Times New Roman" w:eastAsia="仿宋_GB2312" w:cs="Times New Roman"/>
          <w:i w:val="0"/>
          <w:caps w:val="0"/>
          <w:color w:val="auto"/>
          <w:spacing w:val="0"/>
          <w:sz w:val="32"/>
          <w:szCs w:val="32"/>
          <w:shd w:val="clear" w:fill="FFFFFF"/>
          <w:lang w:val="en-US" w:eastAsia="zh-CN"/>
        </w:rPr>
        <w:t>特色物产</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充分利用特色商品购物点、乡村旅游购物点等渠道进行销售，提升产品知名度，形成</w:t>
      </w:r>
      <w:r>
        <w:rPr>
          <w:rFonts w:hint="eastAsia" w:ascii="Times New Roman" w:hAnsi="Times New Roman" w:eastAsia="仿宋_GB2312" w:cs="Times New Roman"/>
          <w:i w:val="0"/>
          <w:caps w:val="0"/>
          <w:color w:val="auto"/>
          <w:spacing w:val="0"/>
          <w:sz w:val="32"/>
          <w:szCs w:val="32"/>
          <w:shd w:val="clear" w:fill="FFFFFF"/>
          <w:lang w:val="en-US" w:eastAsia="zh-Hans"/>
        </w:rPr>
        <w:t>三穗</w:t>
      </w:r>
      <w:r>
        <w:rPr>
          <w:rFonts w:hint="eastAsia" w:ascii="Times New Roman" w:hAnsi="Times New Roman" w:eastAsia="仿宋_GB2312" w:cs="Times New Roman"/>
          <w:i w:val="0"/>
          <w:caps w:val="0"/>
          <w:color w:val="auto"/>
          <w:spacing w:val="0"/>
          <w:sz w:val="32"/>
          <w:szCs w:val="32"/>
          <w:shd w:val="clear" w:fill="FFFFFF"/>
          <w:lang w:val="en-US" w:eastAsia="zh-CN"/>
        </w:rPr>
        <w:t>经济新动力。从资源、市场、机制三个方面对文化产业、</w:t>
      </w:r>
      <w:r>
        <w:rPr>
          <w:rFonts w:hint="eastAsia" w:ascii="Times New Roman" w:hAnsi="Times New Roman" w:eastAsia="仿宋_GB2312" w:cs="Times New Roman"/>
          <w:i w:val="0"/>
          <w:caps w:val="0"/>
          <w:color w:val="auto"/>
          <w:spacing w:val="0"/>
          <w:sz w:val="32"/>
          <w:szCs w:val="32"/>
          <w:shd w:val="clear" w:fill="FFFFFF"/>
          <w:lang w:val="en-US" w:eastAsia="zh-Hans"/>
        </w:rPr>
        <w:t>体育产业、</w:t>
      </w:r>
      <w:r>
        <w:rPr>
          <w:rFonts w:hint="eastAsia" w:ascii="Times New Roman" w:hAnsi="Times New Roman" w:eastAsia="仿宋_GB2312" w:cs="Times New Roman"/>
          <w:i w:val="0"/>
          <w:caps w:val="0"/>
          <w:color w:val="auto"/>
          <w:spacing w:val="0"/>
          <w:sz w:val="32"/>
          <w:szCs w:val="32"/>
          <w:shd w:val="clear" w:fill="FFFFFF"/>
          <w:lang w:val="en-US" w:eastAsia="zh-CN"/>
        </w:rPr>
        <w:t>娱乐产业与旅游产业进行全面梳理与整合，重点培育夜间娱乐业态，强化留客要素</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通过培育特色文化旅游街区、导入民俗主题休闲娱乐、举办乡村旅游特色节庆活动等方式，拓展休闲娱乐产业链。引导旅行社更加准确地把握旅游消费细分市场，更好地把握互联网时代特点，加快推进线上业务与线下业务协调发展，进一步提升旅行社的市场竞争力。鼓励指导旅行社开展等级旅行社评定，以规范和品质赢市场。</w:t>
      </w:r>
      <w:r>
        <w:rPr>
          <w:rFonts w:hint="eastAsia" w:ascii="Times New Roman" w:hAnsi="Times New Roman" w:eastAsia="仿宋_GB2312" w:cs="Times New Roman"/>
          <w:i w:val="0"/>
          <w:caps w:val="0"/>
          <w:color w:val="auto"/>
          <w:spacing w:val="0"/>
          <w:sz w:val="32"/>
          <w:szCs w:val="32"/>
          <w:shd w:val="clear" w:fill="FFFFFF"/>
          <w:lang w:val="en-US" w:eastAsia="zh-Hans"/>
        </w:rPr>
        <w:t>到“十四五”末，新增旅游商品基地</w:t>
      </w:r>
      <w:r>
        <w:rPr>
          <w:rFonts w:hint="default" w:ascii="Times New Roman" w:hAnsi="Times New Roman" w:eastAsia="仿宋_GB2312" w:cs="Times New Roman"/>
          <w:i w:val="0"/>
          <w:caps w:val="0"/>
          <w:color w:val="auto"/>
          <w:spacing w:val="0"/>
          <w:sz w:val="32"/>
          <w:szCs w:val="32"/>
          <w:shd w:val="clear" w:fill="FFFFFF"/>
          <w:lang w:val="en-US" w:eastAsia="zh-Hans"/>
        </w:rPr>
        <w:t>2</w:t>
      </w:r>
      <w:r>
        <w:rPr>
          <w:rFonts w:hint="eastAsia" w:ascii="Times New Roman" w:hAnsi="Times New Roman" w:eastAsia="仿宋_GB2312" w:cs="Times New Roman"/>
          <w:i w:val="0"/>
          <w:caps w:val="0"/>
          <w:color w:val="auto"/>
          <w:spacing w:val="0"/>
          <w:sz w:val="32"/>
          <w:szCs w:val="32"/>
          <w:shd w:val="clear" w:fill="FFFFFF"/>
          <w:lang w:val="en-US" w:eastAsia="zh-Hans"/>
        </w:rPr>
        <w:t>个、旅游商品街区</w:t>
      </w:r>
      <w:r>
        <w:rPr>
          <w:rFonts w:hint="default" w:ascii="Times New Roman" w:hAnsi="Times New Roman" w:eastAsia="仿宋_GB2312" w:cs="Times New Roman"/>
          <w:i w:val="0"/>
          <w:caps w:val="0"/>
          <w:color w:val="auto"/>
          <w:spacing w:val="0"/>
          <w:sz w:val="32"/>
          <w:szCs w:val="32"/>
          <w:shd w:val="clear" w:fill="FFFFFF"/>
          <w:lang w:val="en-US" w:eastAsia="zh-Hans"/>
        </w:rPr>
        <w:t>1</w:t>
      </w:r>
      <w:r>
        <w:rPr>
          <w:rFonts w:hint="eastAsia" w:ascii="Times New Roman" w:hAnsi="Times New Roman" w:eastAsia="仿宋_GB2312" w:cs="Times New Roman"/>
          <w:i w:val="0"/>
          <w:caps w:val="0"/>
          <w:color w:val="auto"/>
          <w:spacing w:val="0"/>
          <w:sz w:val="32"/>
          <w:szCs w:val="32"/>
          <w:shd w:val="clear" w:fill="FFFFFF"/>
          <w:lang w:val="en-US" w:eastAsia="zh-Hans"/>
        </w:rPr>
        <w:t>个，新增旅行社（总社）</w:t>
      </w:r>
      <w:r>
        <w:rPr>
          <w:rFonts w:hint="default" w:ascii="Times New Roman" w:hAnsi="Times New Roman" w:eastAsia="仿宋_GB2312" w:cs="Times New Roman"/>
          <w:i w:val="0"/>
          <w:caps w:val="0"/>
          <w:color w:val="auto"/>
          <w:spacing w:val="0"/>
          <w:sz w:val="32"/>
          <w:szCs w:val="32"/>
          <w:shd w:val="clear" w:fill="FFFFFF"/>
          <w:lang w:val="en-US" w:eastAsia="zh-Hans"/>
        </w:rPr>
        <w:t>2</w:t>
      </w:r>
      <w:r>
        <w:rPr>
          <w:rFonts w:hint="eastAsia" w:ascii="Times New Roman" w:hAnsi="Times New Roman" w:eastAsia="仿宋_GB2312" w:cs="Times New Roman"/>
          <w:i w:val="0"/>
          <w:caps w:val="0"/>
          <w:color w:val="auto"/>
          <w:spacing w:val="0"/>
          <w:sz w:val="32"/>
          <w:szCs w:val="32"/>
          <w:shd w:val="clear" w:fill="FFFFFF"/>
          <w:lang w:val="en-US" w:eastAsia="zh-Hans"/>
        </w:rPr>
        <w:t>家。</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Hans"/>
        </w:rPr>
        <w:t>推进</w:t>
      </w:r>
      <w:r>
        <w:rPr>
          <w:rFonts w:hint="eastAsia" w:ascii="仿宋_GB2312" w:hAnsi="仿宋_GB2312" w:eastAsia="仿宋_GB2312" w:cs="仿宋_GB2312"/>
          <w:b/>
          <w:bCs/>
          <w:color w:val="auto"/>
          <w:sz w:val="32"/>
          <w:szCs w:val="32"/>
          <w:lang w:val="en-US" w:eastAsia="zh-CN"/>
        </w:rPr>
        <w:t>旅游厕所建设标准化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全面提升</w:t>
      </w:r>
      <w:r>
        <w:rPr>
          <w:rFonts w:hint="eastAsia" w:ascii="Times New Roman" w:hAnsi="Times New Roman" w:eastAsia="仿宋_GB2312" w:cs="Times New Roman"/>
          <w:i w:val="0"/>
          <w:caps w:val="0"/>
          <w:color w:val="auto"/>
          <w:spacing w:val="0"/>
          <w:sz w:val="32"/>
          <w:szCs w:val="32"/>
          <w:shd w:val="clear" w:fill="FFFFFF"/>
          <w:lang w:val="en-US" w:eastAsia="zh-Hans"/>
        </w:rPr>
        <w:t>全县</w:t>
      </w:r>
      <w:r>
        <w:rPr>
          <w:rFonts w:hint="eastAsia" w:ascii="Times New Roman" w:hAnsi="Times New Roman" w:eastAsia="仿宋_GB2312" w:cs="Times New Roman"/>
          <w:i w:val="0"/>
          <w:caps w:val="0"/>
          <w:color w:val="auto"/>
          <w:spacing w:val="0"/>
          <w:sz w:val="32"/>
          <w:szCs w:val="32"/>
          <w:shd w:val="clear" w:fill="FFFFFF"/>
          <w:lang w:val="en-US" w:eastAsia="zh-CN"/>
        </w:rPr>
        <w:t>厕所品质，深入实施“厕所革命”，到2025年，全</w:t>
      </w:r>
      <w:r>
        <w:rPr>
          <w:rFonts w:hint="eastAsia" w:ascii="Times New Roman" w:hAnsi="Times New Roman" w:eastAsia="仿宋_GB2312" w:cs="Times New Roman"/>
          <w:i w:val="0"/>
          <w:caps w:val="0"/>
          <w:color w:val="auto"/>
          <w:spacing w:val="0"/>
          <w:sz w:val="32"/>
          <w:szCs w:val="32"/>
          <w:shd w:val="clear" w:fill="FFFFFF"/>
          <w:lang w:val="en-US" w:eastAsia="zh-Hans"/>
        </w:rPr>
        <w:t>县主要</w:t>
      </w:r>
      <w:r>
        <w:rPr>
          <w:rFonts w:hint="eastAsia" w:ascii="Times New Roman" w:hAnsi="Times New Roman" w:eastAsia="仿宋_GB2312" w:cs="Times New Roman"/>
          <w:i w:val="0"/>
          <w:caps w:val="0"/>
          <w:color w:val="auto"/>
          <w:spacing w:val="0"/>
          <w:sz w:val="32"/>
          <w:szCs w:val="32"/>
          <w:shd w:val="clear" w:fill="FFFFFF"/>
          <w:lang w:val="en-US" w:eastAsia="zh-CN"/>
        </w:rPr>
        <w:t>旅游景区、旅游线路沿线、交通集散点、乡村旅游点、旅游餐馆、旅游娱乐购物场所、休闲步行区等厕所数量充足、达到旅游厕所质量等级标准，旅游厕所品质得到全面提升，全面实现“数量充足、干净无味、实用免费、管理有效”的目标。</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Hans"/>
        </w:rPr>
        <w:t>推进</w:t>
      </w:r>
      <w:r>
        <w:rPr>
          <w:rFonts w:hint="eastAsia" w:ascii="仿宋_GB2312" w:hAnsi="仿宋_GB2312" w:eastAsia="仿宋_GB2312" w:cs="仿宋_GB2312"/>
          <w:b/>
          <w:bCs/>
          <w:color w:val="auto"/>
          <w:sz w:val="32"/>
          <w:szCs w:val="32"/>
          <w:lang w:val="en-US" w:eastAsia="zh-CN"/>
        </w:rPr>
        <w:t>标识系统完善化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加快完善文化、旅游交通标识标牌指引系统建设，区域内文化、旅游交通标识系统准确、完备。“十四五”期间，对全</w:t>
      </w:r>
      <w:r>
        <w:rPr>
          <w:rFonts w:hint="eastAsia" w:ascii="Times New Roman" w:hAnsi="Times New Roman" w:eastAsia="仿宋_GB2312" w:cs="Times New Roman"/>
          <w:i w:val="0"/>
          <w:caps w:val="0"/>
          <w:color w:val="auto"/>
          <w:spacing w:val="0"/>
          <w:sz w:val="32"/>
          <w:szCs w:val="32"/>
          <w:shd w:val="clear" w:fill="FFFFFF"/>
          <w:lang w:val="en-US" w:eastAsia="zh-Hans"/>
        </w:rPr>
        <w:t>县</w:t>
      </w:r>
      <w:r>
        <w:rPr>
          <w:rFonts w:hint="eastAsia" w:ascii="Times New Roman" w:hAnsi="Times New Roman" w:eastAsia="仿宋_GB2312" w:cs="Times New Roman"/>
          <w:i w:val="0"/>
          <w:caps w:val="0"/>
          <w:color w:val="auto"/>
          <w:spacing w:val="0"/>
          <w:sz w:val="32"/>
          <w:szCs w:val="32"/>
          <w:shd w:val="clear" w:fill="FFFFFF"/>
          <w:lang w:val="en-US" w:eastAsia="zh-CN"/>
        </w:rPr>
        <w:t>范围内所有旅游交通标识进行统一更新并完善，</w:t>
      </w:r>
      <w:r>
        <w:rPr>
          <w:rFonts w:hint="eastAsia" w:ascii="Times New Roman" w:hAnsi="Times New Roman" w:eastAsia="仿宋_GB2312" w:cs="Times New Roman"/>
          <w:i w:val="0"/>
          <w:caps w:val="0"/>
          <w:color w:val="auto"/>
          <w:spacing w:val="0"/>
          <w:sz w:val="32"/>
          <w:szCs w:val="32"/>
          <w:shd w:val="clear" w:fill="FFFFFF"/>
          <w:lang w:val="en-US" w:eastAsia="zh-Hans"/>
        </w:rPr>
        <w:t>使其</w:t>
      </w:r>
      <w:r>
        <w:rPr>
          <w:rFonts w:hint="eastAsia" w:ascii="Times New Roman" w:hAnsi="Times New Roman" w:eastAsia="仿宋_GB2312" w:cs="Times New Roman"/>
          <w:i w:val="0"/>
          <w:caps w:val="0"/>
          <w:color w:val="auto"/>
          <w:spacing w:val="0"/>
          <w:sz w:val="32"/>
          <w:szCs w:val="32"/>
          <w:shd w:val="clear" w:fill="FFFFFF"/>
          <w:lang w:val="en-US" w:eastAsia="zh-CN"/>
        </w:rPr>
        <w:t>更具行业标准化和地方特色化。同时将全</w:t>
      </w:r>
      <w:r>
        <w:rPr>
          <w:rFonts w:hint="eastAsia" w:ascii="Times New Roman" w:hAnsi="Times New Roman" w:eastAsia="仿宋_GB2312" w:cs="Times New Roman"/>
          <w:i w:val="0"/>
          <w:caps w:val="0"/>
          <w:color w:val="auto"/>
          <w:spacing w:val="0"/>
          <w:sz w:val="32"/>
          <w:szCs w:val="32"/>
          <w:shd w:val="clear" w:fill="FFFFFF"/>
          <w:lang w:val="en-US" w:eastAsia="zh-Hans"/>
        </w:rPr>
        <w:t>县</w:t>
      </w:r>
      <w:r>
        <w:rPr>
          <w:rFonts w:hint="eastAsia" w:ascii="Times New Roman" w:hAnsi="Times New Roman" w:eastAsia="仿宋_GB2312" w:cs="Times New Roman"/>
          <w:i w:val="0"/>
          <w:caps w:val="0"/>
          <w:color w:val="auto"/>
          <w:spacing w:val="0"/>
          <w:sz w:val="32"/>
          <w:szCs w:val="32"/>
          <w:shd w:val="clear" w:fill="FFFFFF"/>
          <w:lang w:val="en-US" w:eastAsia="zh-CN"/>
        </w:rPr>
        <w:t>范围内所有文化资源点纳入交通标识系统，“亮化”到主入口。最终实现车站客运枢纽“运游一体化”，具备旅游信息服务系统、换乘系统和标识指引系统。高速公路出口、国省道出入口、A级以上景区通景公路和乡村旅游重点村通村公路沿线都设有完备的旅游交通标识标牌，所有A级旅游景区、旅游度假区、乡村旅游重点村、旅游示范基地都有规范的旅游标识系统，所有文化资源点有统一的标识系统。</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Hans"/>
        </w:rPr>
        <w:t>加快产品</w:t>
      </w:r>
      <w:r>
        <w:rPr>
          <w:rFonts w:hint="eastAsia" w:ascii="仿宋_GB2312" w:hAnsi="仿宋_GB2312" w:eastAsia="仿宋_GB2312" w:cs="仿宋_GB2312"/>
          <w:b/>
          <w:bCs/>
          <w:color w:val="auto"/>
          <w:sz w:val="32"/>
          <w:szCs w:val="32"/>
          <w:lang w:val="en-US" w:eastAsia="zh-CN"/>
        </w:rPr>
        <w:t>服务智慧化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推动大数据、云计算、人工智能在文</w:t>
      </w:r>
      <w:r>
        <w:rPr>
          <w:rFonts w:hint="eastAsia" w:ascii="Times New Roman" w:hAnsi="Times New Roman" w:eastAsia="仿宋_GB2312" w:cs="Times New Roman"/>
          <w:i w:val="0"/>
          <w:caps w:val="0"/>
          <w:color w:val="auto"/>
          <w:spacing w:val="0"/>
          <w:sz w:val="32"/>
          <w:szCs w:val="32"/>
          <w:shd w:val="clear" w:fill="FFFFFF"/>
          <w:lang w:val="en-US" w:eastAsia="zh-Hans"/>
        </w:rPr>
        <w:t>体</w:t>
      </w:r>
      <w:r>
        <w:rPr>
          <w:rFonts w:hint="eastAsia" w:ascii="Times New Roman" w:hAnsi="Times New Roman" w:eastAsia="仿宋_GB2312" w:cs="Times New Roman"/>
          <w:i w:val="0"/>
          <w:caps w:val="0"/>
          <w:color w:val="auto"/>
          <w:spacing w:val="0"/>
          <w:sz w:val="32"/>
          <w:szCs w:val="32"/>
          <w:shd w:val="clear" w:fill="FFFFFF"/>
          <w:lang w:val="en-US" w:eastAsia="zh-CN"/>
        </w:rPr>
        <w:t>旅产业应用，“多终端、多渠道、多维度”实现文化</w:t>
      </w:r>
      <w:r>
        <w:rPr>
          <w:rFonts w:hint="eastAsia" w:ascii="Times New Roman" w:hAnsi="Times New Roman" w:eastAsia="仿宋_GB2312" w:cs="Times New Roman"/>
          <w:i w:val="0"/>
          <w:caps w:val="0"/>
          <w:color w:val="auto"/>
          <w:spacing w:val="0"/>
          <w:sz w:val="32"/>
          <w:szCs w:val="32"/>
          <w:shd w:val="clear" w:fill="FFFFFF"/>
          <w:lang w:val="en-US" w:eastAsia="zh-Hans"/>
        </w:rPr>
        <w:t>体育</w:t>
      </w:r>
      <w:r>
        <w:rPr>
          <w:rFonts w:hint="eastAsia" w:ascii="Times New Roman" w:hAnsi="Times New Roman" w:eastAsia="仿宋_GB2312" w:cs="Times New Roman"/>
          <w:i w:val="0"/>
          <w:caps w:val="0"/>
          <w:color w:val="auto"/>
          <w:spacing w:val="0"/>
          <w:sz w:val="32"/>
          <w:szCs w:val="32"/>
          <w:shd w:val="clear" w:fill="FFFFFF"/>
          <w:lang w:val="en-US" w:eastAsia="zh-CN"/>
        </w:rPr>
        <w:t>旅游数字化服务。加快文</w:t>
      </w:r>
      <w:r>
        <w:rPr>
          <w:rFonts w:hint="eastAsia" w:ascii="Times New Roman" w:hAnsi="Times New Roman" w:eastAsia="仿宋_GB2312" w:cs="Times New Roman"/>
          <w:i w:val="0"/>
          <w:caps w:val="0"/>
          <w:color w:val="auto"/>
          <w:spacing w:val="0"/>
          <w:sz w:val="32"/>
          <w:szCs w:val="32"/>
          <w:shd w:val="clear" w:fill="FFFFFF"/>
          <w:lang w:val="en-US" w:eastAsia="zh-Hans"/>
        </w:rPr>
        <w:t>体</w:t>
      </w:r>
      <w:r>
        <w:rPr>
          <w:rFonts w:hint="eastAsia" w:ascii="Times New Roman" w:hAnsi="Times New Roman" w:eastAsia="仿宋_GB2312" w:cs="Times New Roman"/>
          <w:i w:val="0"/>
          <w:caps w:val="0"/>
          <w:color w:val="auto"/>
          <w:spacing w:val="0"/>
          <w:sz w:val="32"/>
          <w:szCs w:val="32"/>
          <w:shd w:val="clear" w:fill="FFFFFF"/>
          <w:lang w:val="en-US" w:eastAsia="zh-CN"/>
        </w:rPr>
        <w:t>旅产业的数字化基础设施建设，促进文</w:t>
      </w:r>
      <w:r>
        <w:rPr>
          <w:rFonts w:hint="eastAsia" w:ascii="Times New Roman" w:hAnsi="Times New Roman" w:eastAsia="仿宋_GB2312" w:cs="Times New Roman"/>
          <w:i w:val="0"/>
          <w:caps w:val="0"/>
          <w:color w:val="auto"/>
          <w:spacing w:val="0"/>
          <w:sz w:val="32"/>
          <w:szCs w:val="32"/>
          <w:shd w:val="clear" w:fill="FFFFFF"/>
          <w:lang w:val="en-US" w:eastAsia="zh-Hans"/>
        </w:rPr>
        <w:t>体</w:t>
      </w:r>
      <w:r>
        <w:rPr>
          <w:rFonts w:hint="eastAsia" w:ascii="Times New Roman" w:hAnsi="Times New Roman" w:eastAsia="仿宋_GB2312" w:cs="Times New Roman"/>
          <w:i w:val="0"/>
          <w:caps w:val="0"/>
          <w:color w:val="auto"/>
          <w:spacing w:val="0"/>
          <w:sz w:val="32"/>
          <w:szCs w:val="32"/>
          <w:shd w:val="clear" w:fill="FFFFFF"/>
          <w:lang w:val="en-US" w:eastAsia="zh-CN"/>
        </w:rPr>
        <w:t>旅产业数字化、网络化、智能化发展，提升数字技术对文</w:t>
      </w:r>
      <w:r>
        <w:rPr>
          <w:rFonts w:hint="eastAsia" w:ascii="Times New Roman" w:hAnsi="Times New Roman" w:eastAsia="仿宋_GB2312" w:cs="Times New Roman"/>
          <w:i w:val="0"/>
          <w:caps w:val="0"/>
          <w:color w:val="auto"/>
          <w:spacing w:val="0"/>
          <w:sz w:val="32"/>
          <w:szCs w:val="32"/>
          <w:shd w:val="clear" w:fill="FFFFFF"/>
          <w:lang w:val="en-US" w:eastAsia="zh-Hans"/>
        </w:rPr>
        <w:t>体</w:t>
      </w:r>
      <w:r>
        <w:rPr>
          <w:rFonts w:hint="eastAsia" w:ascii="Times New Roman" w:hAnsi="Times New Roman" w:eastAsia="仿宋_GB2312" w:cs="Times New Roman"/>
          <w:i w:val="0"/>
          <w:caps w:val="0"/>
          <w:color w:val="auto"/>
          <w:spacing w:val="0"/>
          <w:sz w:val="32"/>
          <w:szCs w:val="32"/>
          <w:shd w:val="clear" w:fill="FFFFFF"/>
          <w:lang w:val="en-US" w:eastAsia="zh-CN"/>
        </w:rPr>
        <w:t>旅产业的融合度与渗透力。</w:t>
      </w:r>
      <w:r>
        <w:rPr>
          <w:rFonts w:hint="eastAsia" w:ascii="Times New Roman" w:hAnsi="Times New Roman" w:eastAsia="仿宋_GB2312" w:cs="Times New Roman"/>
          <w:i w:val="0"/>
          <w:caps w:val="0"/>
          <w:color w:val="auto"/>
          <w:spacing w:val="0"/>
          <w:sz w:val="32"/>
          <w:szCs w:val="32"/>
          <w:shd w:val="clear" w:fill="FFFFFF"/>
          <w:lang w:val="en-US" w:eastAsia="zh-Hans"/>
        </w:rPr>
        <w:t>加快</w:t>
      </w:r>
      <w:r>
        <w:rPr>
          <w:rFonts w:hint="eastAsia" w:ascii="Times New Roman" w:hAnsi="Times New Roman" w:eastAsia="仿宋_GB2312" w:cs="Times New Roman"/>
          <w:i w:val="0"/>
          <w:caps w:val="0"/>
          <w:color w:val="auto"/>
          <w:spacing w:val="0"/>
          <w:sz w:val="32"/>
          <w:szCs w:val="32"/>
          <w:shd w:val="clear" w:fill="FFFFFF"/>
          <w:lang w:val="en-US" w:eastAsia="zh-CN"/>
        </w:rPr>
        <w:t>推进</w:t>
      </w:r>
      <w:r>
        <w:rPr>
          <w:rFonts w:hint="eastAsia" w:ascii="Times New Roman" w:hAnsi="Times New Roman" w:eastAsia="仿宋_GB2312" w:cs="Times New Roman"/>
          <w:i w:val="0"/>
          <w:caps w:val="0"/>
          <w:color w:val="auto"/>
          <w:spacing w:val="0"/>
          <w:sz w:val="32"/>
          <w:szCs w:val="32"/>
          <w:shd w:val="clear" w:fill="FFFFFF"/>
          <w:lang w:val="en-US" w:eastAsia="zh-Hans"/>
        </w:rPr>
        <w:t>三穗</w:t>
      </w:r>
      <w:r>
        <w:rPr>
          <w:rFonts w:hint="eastAsia" w:ascii="Times New Roman" w:hAnsi="Times New Roman" w:eastAsia="仿宋_GB2312" w:cs="Times New Roman"/>
          <w:i w:val="0"/>
          <w:caps w:val="0"/>
          <w:color w:val="auto"/>
          <w:spacing w:val="0"/>
          <w:sz w:val="32"/>
          <w:szCs w:val="32"/>
          <w:shd w:val="clear" w:fill="FFFFFF"/>
          <w:lang w:val="en-US" w:eastAsia="zh-CN"/>
        </w:rPr>
        <w:t>数字文旅大数据平台建设，并实现纵横共享，发展“数字科技+文化+旅游”的新业态，如线上文博、智慧旅游产品和服务、沉浸式场景等。完善旅游投诉咨询热线，建设统一受理、分级处理的旅游投诉平台。推进旅游咨询服务中心、旅游景区、星级饭店、旅游度假区、乡村旅游点实现免费无线网络覆盖。构建</w:t>
      </w:r>
      <w:r>
        <w:rPr>
          <w:rFonts w:hint="eastAsia" w:ascii="Times New Roman" w:hAnsi="Times New Roman" w:eastAsia="仿宋_GB2312" w:cs="Times New Roman"/>
          <w:i w:val="0"/>
          <w:caps w:val="0"/>
          <w:color w:val="auto"/>
          <w:spacing w:val="0"/>
          <w:sz w:val="32"/>
          <w:szCs w:val="32"/>
          <w:shd w:val="clear" w:fill="FFFFFF"/>
          <w:lang w:val="en-US" w:eastAsia="zh-Hans"/>
        </w:rPr>
        <w:t>全县</w:t>
      </w:r>
      <w:r>
        <w:rPr>
          <w:rFonts w:hint="eastAsia" w:ascii="Times New Roman" w:hAnsi="Times New Roman" w:eastAsia="仿宋_GB2312" w:cs="Times New Roman"/>
          <w:i w:val="0"/>
          <w:caps w:val="0"/>
          <w:color w:val="auto"/>
          <w:spacing w:val="0"/>
          <w:sz w:val="32"/>
          <w:szCs w:val="32"/>
          <w:shd w:val="clear" w:fill="FFFFFF"/>
          <w:lang w:val="en-US" w:eastAsia="zh-CN"/>
        </w:rPr>
        <w:t>文旅电商平台，强化与知名互联网企业、在线旅行商的合作，实现线上和线下资源共享，打造文旅“O2O”新模式。积极推进资源整合力度。</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Hans"/>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Hans"/>
        </w:rPr>
        <w:t>. </w:t>
      </w:r>
      <w:r>
        <w:rPr>
          <w:rFonts w:hint="eastAsia" w:ascii="仿宋_GB2312" w:hAnsi="仿宋_GB2312" w:eastAsia="仿宋_GB2312" w:cs="仿宋_GB2312"/>
          <w:b/>
          <w:bCs/>
          <w:color w:val="auto"/>
          <w:sz w:val="32"/>
          <w:szCs w:val="32"/>
          <w:lang w:val="en-US" w:eastAsia="zh-Hans"/>
        </w:rPr>
        <w:t>打造服务功能康养化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加快发展健康养生产业</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着力打造以中医医养结合、民政康养、残疾康养、军人疗养等融合发展的康养产业园示范项目，积极发展中医药养生保健、疗养康复等“中医药+”健康产业业态，做好“三穗康养”产业新模式，力争把三穗康养产业园打造成黔东地区具有影响力的产业园。加快发展森林康养、休闲度假、生态养生、健康旅游等健康养生产业，结合坝区产业、林下经济，大力发展中药材种植产业，着力打造森林康养生态区；以创建黔东（三穗）三级中医医院为抓手，积极谋划和实施邛水河康养度假区项目，着力打造集休闲度假、康体娱乐、户外运动、农耕体验、自驾游、露营服务、研学等功能为一体的黔东康养聚集区。加快发展健康运动产业</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依托三穗自然生态、田园风光等优势资源，大力发展山地户外和水上运动康体养生产品，加快培育和打造万亩竹海自行车骑行大赛等有影响力的本土品牌赛事。积极实施全民健身行动，提质升级现有体育场馆设施，建设一批便民利民的中小型体育场馆、公众健身活动中心，加快体育公园、全民健身中心、体育健身场所和健身步道建设，实现体育生活化、大众化。引导社会力量参与健身休闲设施建设运营，鼓励发展多种形式的体育健身俱乐部。大力发展山地户外运动，大力开展各类群众性体育活动，丰富群众性体育赛事活动、优化参赛体验，激发居民健身休闲消费需求。推动公共体育场馆延长开放时间，鼓励开发健身产品、提供体育培训服务。</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7</w:t>
      </w:r>
      <w:r>
        <w:rPr>
          <w:rFonts w:hint="default"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Hans"/>
        </w:rPr>
        <w:t>提升消费时空便利化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探索旅游消费新模式，着力提升扩展旅游消费空间，补足淡季短板，努力形成优势互补、四季均衡发展的全新态势。繁荣发展夜间经济，培育夜间观光游憩、文化体验、特色餐饮、时尚购物等夜间旅游经济产业。立足于</w:t>
      </w:r>
      <w:r>
        <w:rPr>
          <w:rFonts w:hint="default" w:ascii="Times New Roman" w:hAnsi="Times New Roman" w:eastAsia="仿宋_GB2312" w:cs="Times New Roman"/>
          <w:i w:val="0"/>
          <w:caps w:val="0"/>
          <w:color w:val="auto"/>
          <w:spacing w:val="0"/>
          <w:sz w:val="32"/>
          <w:szCs w:val="32"/>
          <w:shd w:val="clear" w:fill="FFFFFF"/>
          <w:lang w:val="en-US" w:eastAsia="zh-CN"/>
        </w:rPr>
        <w:t>新穗街</w:t>
      </w:r>
      <w:r>
        <w:rPr>
          <w:rFonts w:hint="eastAsia" w:ascii="Times New Roman" w:hAnsi="Times New Roman" w:eastAsia="仿宋_GB2312" w:cs="Times New Roman"/>
          <w:i w:val="0"/>
          <w:caps w:val="0"/>
          <w:color w:val="auto"/>
          <w:spacing w:val="0"/>
          <w:sz w:val="32"/>
          <w:szCs w:val="32"/>
          <w:shd w:val="clear" w:fill="FFFFFF"/>
          <w:lang w:val="en-US" w:eastAsia="zh-CN"/>
        </w:rPr>
        <w:t>原有的文化资源，通过夜景打造、旅游演艺、特色活动、商街夜市等多种形式，丰富夜间游览内容，提升夜游体验；延长博物馆、文化馆、图书馆、体育馆等文体设施开放时间，鼓励开发文艺演出、健身康养、体育赛事等夜间体验项目，打造夜间消费“文化IP”</w:t>
      </w:r>
      <w:r>
        <w:rPr>
          <w:rFonts w:hint="eastAsia" w:ascii="Times New Roman" w:hAnsi="Times New Roman" w:eastAsia="仿宋_GB2312" w:cs="Times New Roman"/>
          <w:i w:val="0"/>
          <w:caps w:val="0"/>
          <w:color w:val="auto"/>
          <w:spacing w:val="0"/>
          <w:sz w:val="32"/>
          <w:szCs w:val="32"/>
          <w:shd w:val="clear" w:fill="FFFFFF"/>
          <w:lang w:val="en-US" w:eastAsia="zh-Hans"/>
        </w:rPr>
        <w:t>。加快打造</w:t>
      </w:r>
      <w:r>
        <w:rPr>
          <w:rFonts w:hint="eastAsia" w:ascii="Times New Roman" w:hAnsi="Times New Roman" w:eastAsia="仿宋_GB2312" w:cs="Times New Roman"/>
          <w:i w:val="0"/>
          <w:caps w:val="0"/>
          <w:color w:val="auto"/>
          <w:spacing w:val="0"/>
          <w:sz w:val="32"/>
          <w:szCs w:val="32"/>
          <w:shd w:val="clear" w:fill="FFFFFF"/>
          <w:lang w:val="en-US" w:eastAsia="zh-CN"/>
        </w:rPr>
        <w:t>八弓草市美食街区，开展美食文化展示和体验。通过亮化美化夜间旅游环境、提升夜间旅游配套服务、维护夜间旅游市场秩序等措施，激发文化和旅游消费潜力，推进夜间经济发展。</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 </w:t>
      </w:r>
      <w:r>
        <w:rPr>
          <w:rFonts w:hint="eastAsia" w:ascii="仿宋_GB2312" w:hAnsi="仿宋_GB2312" w:eastAsia="仿宋_GB2312" w:cs="仿宋_GB2312"/>
          <w:b/>
          <w:bCs/>
          <w:color w:val="auto"/>
          <w:sz w:val="32"/>
          <w:szCs w:val="32"/>
          <w:lang w:val="en-US" w:eastAsia="zh-Hans"/>
        </w:rPr>
        <w:t>推进</w:t>
      </w:r>
      <w:r>
        <w:rPr>
          <w:rFonts w:hint="eastAsia" w:ascii="仿宋_GB2312" w:hAnsi="仿宋_GB2312" w:eastAsia="仿宋_GB2312" w:cs="仿宋_GB2312"/>
          <w:b/>
          <w:bCs/>
          <w:color w:val="auto"/>
          <w:sz w:val="32"/>
          <w:szCs w:val="32"/>
          <w:lang w:val="en-US" w:eastAsia="zh-CN"/>
        </w:rPr>
        <w:t>游览组织一体化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在景区、文化点及合适区域设置特色化交通方式，</w:t>
      </w:r>
      <w:r>
        <w:rPr>
          <w:rFonts w:hint="eastAsia" w:ascii="仿宋_GB2312" w:hAnsi="仿宋_GB2312" w:eastAsia="仿宋_GB2312" w:cs="仿宋_GB2312"/>
          <w:color w:val="auto"/>
          <w:kern w:val="0"/>
          <w:sz w:val="32"/>
          <w:szCs w:val="32"/>
          <w:shd w:val="clear" w:fill="FFFFFF"/>
          <w:lang w:val="en-US" w:eastAsia="zh-Hans" w:bidi="ar"/>
        </w:rPr>
        <w:t>打造</w:t>
      </w:r>
      <w:r>
        <w:rPr>
          <w:rFonts w:hint="eastAsia" w:ascii="仿宋_GB2312" w:hAnsi="仿宋_GB2312" w:eastAsia="仿宋_GB2312" w:cs="仿宋_GB2312"/>
          <w:color w:val="auto"/>
          <w:kern w:val="0"/>
          <w:sz w:val="32"/>
          <w:szCs w:val="32"/>
          <w:shd w:val="clear" w:fill="FFFFFF"/>
          <w:lang w:val="en-US" w:eastAsia="zh-CN" w:bidi="ar"/>
        </w:rPr>
        <w:t>体验型游览项目。依托</w:t>
      </w:r>
      <w:r>
        <w:rPr>
          <w:rFonts w:hint="eastAsia" w:ascii="仿宋_GB2312" w:hAnsi="仿宋_GB2312" w:eastAsia="仿宋_GB2312" w:cs="仿宋_GB2312"/>
          <w:color w:val="auto"/>
          <w:kern w:val="0"/>
          <w:sz w:val="32"/>
          <w:szCs w:val="32"/>
          <w:shd w:val="clear" w:fill="FFFFFF"/>
          <w:lang w:val="en-US" w:eastAsia="zh-Hans" w:bidi="ar"/>
        </w:rPr>
        <w:t>三穗</w:t>
      </w:r>
      <w:r>
        <w:rPr>
          <w:rFonts w:hint="eastAsia" w:ascii="仿宋_GB2312" w:hAnsi="仿宋_GB2312" w:eastAsia="仿宋_GB2312" w:cs="仿宋_GB2312"/>
          <w:color w:val="auto"/>
          <w:kern w:val="0"/>
          <w:sz w:val="32"/>
          <w:szCs w:val="32"/>
          <w:shd w:val="clear" w:fill="FFFFFF"/>
          <w:lang w:val="en-US" w:eastAsia="zh-CN" w:bidi="ar"/>
        </w:rPr>
        <w:t>特色旅游资源，围绕“文化、商贸、乡村、红色、生态、</w:t>
      </w:r>
      <w:r>
        <w:rPr>
          <w:rFonts w:hint="eastAsia" w:ascii="仿宋_GB2312" w:hAnsi="仿宋_GB2312" w:eastAsia="仿宋_GB2312" w:cs="仿宋_GB2312"/>
          <w:color w:val="auto"/>
          <w:kern w:val="0"/>
          <w:sz w:val="32"/>
          <w:szCs w:val="32"/>
          <w:shd w:val="clear" w:fill="FFFFFF"/>
          <w:lang w:val="en-US" w:eastAsia="zh-Hans" w:bidi="ar"/>
        </w:rPr>
        <w:t>康养</w:t>
      </w:r>
      <w:r>
        <w:rPr>
          <w:rFonts w:hint="eastAsia" w:ascii="仿宋_GB2312" w:hAnsi="仿宋_GB2312" w:eastAsia="仿宋_GB2312" w:cs="仿宋_GB2312"/>
          <w:color w:val="auto"/>
          <w:kern w:val="0"/>
          <w:sz w:val="32"/>
          <w:szCs w:val="32"/>
          <w:shd w:val="clear" w:fill="FFFFFF"/>
          <w:lang w:val="en-US" w:eastAsia="zh-CN" w:bidi="ar"/>
        </w:rPr>
        <w:t>”六大主题，组织文化游、</w:t>
      </w:r>
      <w:r>
        <w:rPr>
          <w:rFonts w:hint="eastAsia" w:ascii="仿宋_GB2312" w:hAnsi="仿宋_GB2312" w:eastAsia="仿宋_GB2312" w:cs="仿宋_GB2312"/>
          <w:color w:val="auto"/>
          <w:kern w:val="0"/>
          <w:sz w:val="32"/>
          <w:szCs w:val="32"/>
          <w:shd w:val="clear" w:fill="FFFFFF"/>
          <w:lang w:val="en-US" w:eastAsia="zh-Hans" w:bidi="ar"/>
        </w:rPr>
        <w:t>购物游、</w:t>
      </w:r>
      <w:r>
        <w:rPr>
          <w:rFonts w:hint="eastAsia" w:ascii="仿宋_GB2312" w:hAnsi="仿宋_GB2312" w:eastAsia="仿宋_GB2312" w:cs="仿宋_GB2312"/>
          <w:color w:val="auto"/>
          <w:kern w:val="0"/>
          <w:sz w:val="32"/>
          <w:szCs w:val="32"/>
          <w:shd w:val="clear" w:fill="FFFFFF"/>
          <w:lang w:val="en-US" w:eastAsia="zh-CN" w:bidi="ar"/>
        </w:rPr>
        <w:t>乡村游、红色游、</w:t>
      </w:r>
      <w:r>
        <w:rPr>
          <w:rFonts w:hint="eastAsia" w:ascii="仿宋_GB2312" w:hAnsi="仿宋_GB2312" w:eastAsia="仿宋_GB2312" w:cs="仿宋_GB2312"/>
          <w:color w:val="auto"/>
          <w:kern w:val="0"/>
          <w:sz w:val="32"/>
          <w:szCs w:val="32"/>
          <w:shd w:val="clear" w:fill="FFFFFF"/>
          <w:lang w:val="en-US" w:eastAsia="zh-Hans" w:bidi="ar"/>
        </w:rPr>
        <w:t>康养</w:t>
      </w:r>
      <w:r>
        <w:rPr>
          <w:rFonts w:hint="eastAsia" w:ascii="仿宋_GB2312" w:hAnsi="仿宋_GB2312" w:eastAsia="仿宋_GB2312" w:cs="仿宋_GB2312"/>
          <w:color w:val="auto"/>
          <w:kern w:val="0"/>
          <w:sz w:val="32"/>
          <w:szCs w:val="32"/>
          <w:shd w:val="clear" w:fill="FFFFFF"/>
          <w:lang w:val="en-US" w:eastAsia="zh-CN" w:bidi="ar"/>
        </w:rPr>
        <w:t>度假游</w:t>
      </w:r>
      <w:r>
        <w:rPr>
          <w:rFonts w:hint="eastAsia" w:ascii="仿宋_GB2312" w:hAnsi="仿宋_GB2312" w:eastAsia="仿宋_GB2312" w:cs="仿宋_GB2312"/>
          <w:color w:val="auto"/>
          <w:kern w:val="0"/>
          <w:sz w:val="32"/>
          <w:szCs w:val="32"/>
          <w:shd w:val="clear" w:fill="FFFFFF"/>
          <w:lang w:val="en-US" w:eastAsia="zh-Hans" w:bidi="ar"/>
        </w:rPr>
        <w:t>五大</w:t>
      </w:r>
      <w:r>
        <w:rPr>
          <w:rFonts w:hint="eastAsia" w:ascii="仿宋_GB2312" w:hAnsi="仿宋_GB2312" w:eastAsia="仿宋_GB2312" w:cs="仿宋_GB2312"/>
          <w:color w:val="auto"/>
          <w:kern w:val="0"/>
          <w:sz w:val="32"/>
          <w:szCs w:val="32"/>
          <w:shd w:val="clear" w:fill="FFFFFF"/>
          <w:lang w:val="en-US" w:eastAsia="zh-CN" w:bidi="ar"/>
        </w:rPr>
        <w:t>旅游线路，配套完善“</w:t>
      </w:r>
      <w:r>
        <w:rPr>
          <w:rFonts w:hint="eastAsia" w:ascii="仿宋_GB2312" w:hAnsi="仿宋_GB2312" w:eastAsia="仿宋_GB2312" w:cs="仿宋_GB2312"/>
          <w:color w:val="auto"/>
          <w:kern w:val="0"/>
          <w:sz w:val="32"/>
          <w:szCs w:val="32"/>
          <w:shd w:val="clear" w:fill="FFFFFF"/>
          <w:lang w:val="en-US" w:eastAsia="zh-Hans" w:bidi="ar"/>
        </w:rPr>
        <w:t>县</w:t>
      </w:r>
      <w:r>
        <w:rPr>
          <w:rFonts w:hint="eastAsia" w:ascii="仿宋_GB2312" w:hAnsi="仿宋_GB2312" w:eastAsia="仿宋_GB2312" w:cs="仿宋_GB2312"/>
          <w:color w:val="auto"/>
          <w:kern w:val="0"/>
          <w:sz w:val="32"/>
          <w:szCs w:val="32"/>
          <w:shd w:val="clear" w:fill="FFFFFF"/>
          <w:lang w:val="en-US" w:eastAsia="zh-CN" w:bidi="ar"/>
        </w:rPr>
        <w:t>—景区（景区村庄）”</w:t>
      </w:r>
      <w:r>
        <w:rPr>
          <w:rFonts w:hint="eastAsia" w:ascii="仿宋_GB2312" w:hAnsi="仿宋_GB2312" w:eastAsia="仿宋_GB2312" w:cs="仿宋_GB2312"/>
          <w:color w:val="auto"/>
          <w:kern w:val="0"/>
          <w:sz w:val="32"/>
          <w:szCs w:val="32"/>
          <w:shd w:val="clear" w:fill="FFFFFF"/>
          <w:lang w:val="en-US" w:eastAsia="zh-Hans" w:bidi="ar"/>
        </w:rPr>
        <w:t>两</w:t>
      </w:r>
      <w:r>
        <w:rPr>
          <w:rFonts w:hint="eastAsia" w:ascii="仿宋_GB2312" w:hAnsi="仿宋_GB2312" w:eastAsia="仿宋_GB2312" w:cs="仿宋_GB2312"/>
          <w:color w:val="auto"/>
          <w:kern w:val="0"/>
          <w:sz w:val="32"/>
          <w:szCs w:val="32"/>
          <w:shd w:val="clear" w:fill="FFFFFF"/>
          <w:lang w:val="en-US" w:eastAsia="zh-CN" w:bidi="ar"/>
        </w:rPr>
        <w:t>级游客中心，实现全域服务一体化。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（1）文化旅游线路依托</w:t>
      </w:r>
      <w:r>
        <w:rPr>
          <w:rFonts w:hint="eastAsia" w:ascii="仿宋_GB2312" w:hAnsi="仿宋_GB2312" w:eastAsia="仿宋_GB2312" w:cs="仿宋_GB2312"/>
          <w:color w:val="auto"/>
          <w:kern w:val="0"/>
          <w:sz w:val="32"/>
          <w:szCs w:val="32"/>
          <w:shd w:val="clear" w:fill="FFFFFF"/>
          <w:lang w:val="en-US" w:eastAsia="zh-Hans" w:bidi="ar"/>
        </w:rPr>
        <w:t>三穗</w:t>
      </w:r>
      <w:r>
        <w:rPr>
          <w:rFonts w:hint="eastAsia" w:ascii="仿宋_GB2312" w:hAnsi="仿宋_GB2312" w:eastAsia="仿宋_GB2312" w:cs="仿宋_GB2312"/>
          <w:color w:val="auto"/>
          <w:kern w:val="0"/>
          <w:sz w:val="32"/>
          <w:szCs w:val="32"/>
          <w:shd w:val="clear" w:fill="FFFFFF"/>
          <w:lang w:val="en-US" w:eastAsia="zh-CN" w:bidi="ar"/>
        </w:rPr>
        <w:t>丰富的物质与非物质文化，串联</w:t>
      </w: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三穗县文化产业园、</w:t>
      </w:r>
      <w:r>
        <w:rPr>
          <w:rFonts w:hint="eastAsia" w:ascii="仿宋_GB2312" w:hAnsi="仿宋_GB2312" w:eastAsia="仿宋_GB2312" w:cs="仿宋_GB2312"/>
          <w:color w:val="auto"/>
          <w:kern w:val="0"/>
          <w:sz w:val="32"/>
          <w:szCs w:val="32"/>
          <w:shd w:val="clear" w:fill="FFFFFF"/>
          <w:lang w:val="en-US" w:eastAsia="zh-CN" w:bidi="ar"/>
        </w:rPr>
        <w:t>侗族款文化核心示范区、圣德山旅游区、北侗文化博物馆、三穗鸭文化博览园等项目景点，加快打造山地自然和文化遗产体验产品业态。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（2）购物旅游线路结合</w:t>
      </w:r>
      <w:r>
        <w:rPr>
          <w:rFonts w:hint="eastAsia" w:ascii="仿宋_GB2312" w:hAnsi="仿宋_GB2312" w:eastAsia="仿宋_GB2312" w:cs="仿宋_GB2312"/>
          <w:color w:val="auto"/>
          <w:kern w:val="0"/>
          <w:sz w:val="32"/>
          <w:szCs w:val="32"/>
          <w:shd w:val="clear" w:fill="FFFFFF"/>
          <w:lang w:val="en-US" w:eastAsia="zh-Hans" w:bidi="ar"/>
        </w:rPr>
        <w:t>三穗</w:t>
      </w:r>
      <w:r>
        <w:rPr>
          <w:rFonts w:hint="eastAsia" w:ascii="仿宋_GB2312" w:hAnsi="仿宋_GB2312" w:eastAsia="仿宋_GB2312" w:cs="仿宋_GB2312"/>
          <w:color w:val="auto"/>
          <w:kern w:val="0"/>
          <w:sz w:val="32"/>
          <w:szCs w:val="32"/>
          <w:shd w:val="clear" w:fill="FFFFFF"/>
          <w:lang w:val="en-US" w:eastAsia="zh-CN" w:bidi="ar"/>
        </w:rPr>
        <w:t>产业发展特点，联合</w:t>
      </w:r>
      <w:r>
        <w:rPr>
          <w:rFonts w:hint="eastAsia" w:ascii="仿宋_GB2312" w:hAnsi="仿宋_GB2312" w:eastAsia="仿宋_GB2312" w:cs="仿宋_GB2312"/>
          <w:color w:val="auto"/>
          <w:kern w:val="0"/>
          <w:sz w:val="32"/>
          <w:szCs w:val="32"/>
          <w:shd w:val="clear" w:fill="FFFFFF"/>
          <w:lang w:val="en-US" w:eastAsia="zh-Hans" w:bidi="ar"/>
        </w:rPr>
        <w:t>工信、市监、农业农村</w:t>
      </w:r>
      <w:r>
        <w:rPr>
          <w:rFonts w:hint="eastAsia" w:ascii="仿宋_GB2312" w:hAnsi="仿宋_GB2312" w:eastAsia="仿宋_GB2312" w:cs="仿宋_GB2312"/>
          <w:color w:val="auto"/>
          <w:kern w:val="0"/>
          <w:sz w:val="32"/>
          <w:szCs w:val="32"/>
          <w:shd w:val="clear" w:fill="FFFFFF"/>
          <w:lang w:val="en-US" w:eastAsia="zh-CN" w:bidi="ar"/>
        </w:rPr>
        <w:t>等部门，加大整合购物游、商贸购物游示范点的开发，打造</w:t>
      </w:r>
      <w:r>
        <w:rPr>
          <w:rFonts w:hint="eastAsia" w:ascii="仿宋_GB2312" w:hAnsi="仿宋_GB2312" w:eastAsia="仿宋_GB2312" w:cs="仿宋_GB2312"/>
          <w:color w:val="auto"/>
          <w:kern w:val="0"/>
          <w:sz w:val="32"/>
          <w:szCs w:val="32"/>
          <w:shd w:val="clear" w:fill="FFFFFF"/>
          <w:lang w:val="en-US" w:eastAsia="zh-Hans" w:bidi="ar"/>
        </w:rPr>
        <w:t>三穗</w:t>
      </w:r>
      <w:r>
        <w:rPr>
          <w:rFonts w:hint="eastAsia" w:ascii="仿宋_GB2312" w:hAnsi="仿宋_GB2312" w:eastAsia="仿宋_GB2312" w:cs="仿宋_GB2312"/>
          <w:color w:val="auto"/>
          <w:kern w:val="0"/>
          <w:sz w:val="32"/>
          <w:szCs w:val="32"/>
          <w:shd w:val="clear" w:fill="FFFFFF"/>
          <w:lang w:val="en-US" w:eastAsia="zh-CN" w:bidi="ar"/>
        </w:rPr>
        <w:t>购物旅游</w:t>
      </w:r>
      <w:r>
        <w:rPr>
          <w:rFonts w:hint="eastAsia" w:ascii="仿宋_GB2312" w:hAnsi="仿宋_GB2312" w:eastAsia="仿宋_GB2312" w:cs="仿宋_GB2312"/>
          <w:color w:val="auto"/>
          <w:kern w:val="0"/>
          <w:sz w:val="32"/>
          <w:szCs w:val="32"/>
          <w:shd w:val="clear" w:fill="FFFFFF"/>
          <w:lang w:val="en-US" w:eastAsia="zh-Hans" w:bidi="ar"/>
        </w:rPr>
        <w:t>品</w:t>
      </w:r>
      <w:r>
        <w:rPr>
          <w:rFonts w:hint="eastAsia" w:ascii="仿宋_GB2312" w:hAnsi="仿宋_GB2312" w:eastAsia="仿宋_GB2312" w:cs="仿宋_GB2312"/>
          <w:b w:val="0"/>
          <w:bCs w:val="0"/>
          <w:color w:val="auto"/>
          <w:kern w:val="0"/>
          <w:sz w:val="32"/>
          <w:szCs w:val="32"/>
          <w:shd w:val="clear" w:fill="FFFFFF"/>
          <w:lang w:val="en-US" w:eastAsia="zh-Hans" w:bidi="ar"/>
        </w:rPr>
        <w:t>牌</w:t>
      </w:r>
      <w:r>
        <w:rPr>
          <w:rFonts w:hint="eastAsia" w:ascii="仿宋_GB2312" w:hAnsi="仿宋_GB2312" w:eastAsia="仿宋_GB2312" w:cs="仿宋_GB2312"/>
          <w:b w:val="0"/>
          <w:bCs w:val="0"/>
          <w:color w:val="auto"/>
          <w:kern w:val="0"/>
          <w:sz w:val="32"/>
          <w:szCs w:val="32"/>
          <w:shd w:val="clear" w:fill="FFFFFF"/>
          <w:lang w:val="en-US" w:eastAsia="zh-CN" w:bidi="ar"/>
        </w:rPr>
        <w:t>，实现</w:t>
      </w:r>
      <w:r>
        <w:rPr>
          <w:rFonts w:hint="eastAsia" w:ascii="仿宋_GB2312" w:hAnsi="仿宋_GB2312" w:eastAsia="仿宋_GB2312" w:cs="仿宋_GB2312"/>
          <w:color w:val="auto"/>
          <w:kern w:val="0"/>
          <w:sz w:val="32"/>
          <w:szCs w:val="32"/>
          <w:shd w:val="clear" w:fill="FFFFFF"/>
          <w:lang w:val="en-US" w:eastAsia="zh-CN" w:bidi="ar"/>
        </w:rPr>
        <w:t>休闲购物游。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color w:val="auto"/>
          <w:kern w:val="0"/>
          <w:sz w:val="32"/>
          <w:szCs w:val="32"/>
          <w:shd w:val="clear" w:fill="FFFFFF"/>
          <w:lang w:val="en-US" w:eastAsia="zh-CN" w:bidi="ar"/>
        </w:rPr>
        <w:t>（3）乡村旅游线路重点依托</w:t>
      </w:r>
      <w:r>
        <w:rPr>
          <w:rFonts w:hint="eastAsia" w:ascii="仿宋_GB2312" w:hAnsi="仿宋_GB2312" w:eastAsia="仿宋_GB2312" w:cs="仿宋_GB2312"/>
          <w:color w:val="auto"/>
          <w:kern w:val="0"/>
          <w:sz w:val="32"/>
          <w:szCs w:val="32"/>
          <w:lang w:val="en-US" w:eastAsia="zh-CN" w:bidi="ar"/>
        </w:rPr>
        <w:t>塘冲村少数民族村、雅中传统村落、颇洞生态农业体验园、贵秧农业生态园、普及休闲农业生态园、吉洞乡村旅游、龙脚乡村旅游点、岩门沟乡村旅游点、寨里乡村旅游点</w:t>
      </w:r>
      <w:r>
        <w:rPr>
          <w:rFonts w:hint="eastAsia" w:ascii="仿宋_GB2312" w:hAnsi="仿宋_GB2312" w:eastAsia="仿宋_GB2312" w:cs="仿宋_GB2312"/>
          <w:color w:val="auto"/>
          <w:kern w:val="0"/>
          <w:sz w:val="32"/>
          <w:szCs w:val="32"/>
          <w:lang w:val="en-US" w:eastAsia="zh-Hans" w:bidi="ar"/>
        </w:rPr>
        <w:t>、滚马枫木溪乡村旅游点</w:t>
      </w:r>
      <w:r>
        <w:rPr>
          <w:rFonts w:hint="eastAsia" w:ascii="仿宋_GB2312" w:hAnsi="仿宋_GB2312" w:eastAsia="仿宋_GB2312" w:cs="仿宋_GB2312"/>
          <w:i w:val="0"/>
          <w:caps w:val="0"/>
          <w:color w:val="auto"/>
          <w:spacing w:val="0"/>
          <w:sz w:val="32"/>
          <w:szCs w:val="32"/>
          <w:shd w:val="clear" w:fill="FFFFFF"/>
        </w:rPr>
        <w:t>等重点村落，打造趣味乡村游。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Hans" w:bidi="ar"/>
        </w:rPr>
      </w:pPr>
      <w:r>
        <w:rPr>
          <w:rFonts w:hint="eastAsia" w:ascii="仿宋_GB2312" w:hAnsi="仿宋_GB2312" w:eastAsia="仿宋_GB2312" w:cs="仿宋_GB2312"/>
          <w:i w:val="0"/>
          <w:caps w:val="0"/>
          <w:color w:val="auto"/>
          <w:spacing w:val="0"/>
          <w:sz w:val="32"/>
          <w:szCs w:val="32"/>
          <w:shd w:val="clear" w:fill="FFFFFF"/>
        </w:rPr>
        <w:t>（4）</w:t>
      </w:r>
      <w:r>
        <w:rPr>
          <w:rFonts w:hint="eastAsia" w:ascii="仿宋_GB2312" w:hAnsi="仿宋_GB2312" w:eastAsia="仿宋_GB2312" w:cs="仿宋_GB2312"/>
          <w:color w:val="auto"/>
          <w:kern w:val="0"/>
          <w:sz w:val="32"/>
          <w:szCs w:val="32"/>
          <w:lang w:val="en-US" w:eastAsia="zh-Hans" w:bidi="ar"/>
        </w:rPr>
        <w:t>红色旅游线路抢抓全省打造</w:t>
      </w:r>
      <w:r>
        <w:rPr>
          <w:rFonts w:hint="eastAsia" w:ascii="仿宋_GB2312" w:hAnsi="仿宋_GB2312" w:eastAsia="仿宋_GB2312" w:cs="仿宋_GB2312"/>
          <w:color w:val="auto"/>
          <w:kern w:val="0"/>
          <w:sz w:val="32"/>
          <w:szCs w:val="32"/>
          <w:lang w:val="en-US" w:eastAsia="zh-CN" w:bidi="ar"/>
        </w:rPr>
        <w:t>中央红军转战黔东南、经过少数民族聚居区的革命历程展示游览主线</w:t>
      </w:r>
      <w:r>
        <w:rPr>
          <w:rFonts w:hint="eastAsia" w:ascii="仿宋_GB2312" w:hAnsi="仿宋_GB2312" w:eastAsia="仿宋_GB2312" w:cs="仿宋_GB2312"/>
          <w:color w:val="auto"/>
          <w:kern w:val="0"/>
          <w:sz w:val="32"/>
          <w:szCs w:val="32"/>
          <w:lang w:val="en-US" w:eastAsia="zh-Hans" w:bidi="ar"/>
        </w:rPr>
        <w:t>的契机，依托</w:t>
      </w:r>
      <w:r>
        <w:rPr>
          <w:rFonts w:hint="eastAsia" w:ascii="仿宋_GB2312" w:hAnsi="仿宋_GB2312" w:eastAsia="仿宋_GB2312" w:cs="仿宋_GB2312"/>
          <w:color w:val="auto"/>
          <w:kern w:val="0"/>
          <w:sz w:val="32"/>
          <w:szCs w:val="32"/>
          <w:lang w:val="en-US" w:eastAsia="zh-CN" w:bidi="ar"/>
        </w:rPr>
        <w:t>良上长征国家文化公园、杨至成故居、杨至成将军纪念馆</w:t>
      </w:r>
      <w:r>
        <w:rPr>
          <w:rFonts w:hint="eastAsia" w:ascii="仿宋_GB2312" w:hAnsi="仿宋_GB2312" w:eastAsia="仿宋_GB2312" w:cs="仿宋_GB2312"/>
          <w:color w:val="auto"/>
          <w:kern w:val="0"/>
          <w:sz w:val="32"/>
          <w:szCs w:val="32"/>
          <w:lang w:val="en-US" w:eastAsia="zh-Hans" w:bidi="ar"/>
        </w:rPr>
        <w:t>等红色景区（点），打造</w:t>
      </w:r>
      <w:r>
        <w:rPr>
          <w:rFonts w:hint="eastAsia" w:ascii="仿宋_GB2312" w:hAnsi="仿宋_GB2312" w:eastAsia="仿宋_GB2312" w:cs="仿宋_GB2312"/>
          <w:color w:val="auto"/>
          <w:kern w:val="0"/>
          <w:sz w:val="32"/>
          <w:szCs w:val="32"/>
          <w:lang w:val="en-US" w:eastAsia="zh-CN" w:bidi="ar"/>
        </w:rPr>
        <w:t>红色旅游+生态观光、红色旅游+文化体验、红色旅游+户外运动、红色旅游+研学实践等高品位项目</w:t>
      </w:r>
      <w:r>
        <w:rPr>
          <w:rFonts w:hint="eastAsia" w:ascii="仿宋_GB2312" w:hAnsi="仿宋_GB2312" w:eastAsia="仿宋_GB2312" w:cs="仿宋_GB2312"/>
          <w:color w:val="auto"/>
          <w:kern w:val="0"/>
          <w:sz w:val="32"/>
          <w:szCs w:val="32"/>
          <w:lang w:val="en-US" w:eastAsia="zh-Hans"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Hans" w:bidi="ar"/>
        </w:rPr>
        <w:t>康养</w:t>
      </w:r>
      <w:r>
        <w:rPr>
          <w:rFonts w:hint="eastAsia" w:ascii="仿宋_GB2312" w:hAnsi="仿宋_GB2312" w:eastAsia="仿宋_GB2312" w:cs="仿宋_GB2312"/>
          <w:color w:val="auto"/>
          <w:kern w:val="0"/>
          <w:sz w:val="32"/>
          <w:szCs w:val="32"/>
          <w:lang w:val="en-US" w:eastAsia="zh-CN" w:bidi="ar"/>
        </w:rPr>
        <w:t>度假旅游线路游线主要以县域旅游发展走廊为依托，串联沿线特色农业资源、旅游资源、医药资源与医疗服务等大健康要素，打造以贵洞和颇洞为核心的自然山水和农耕体验、以木良为代表的侗族原生态文化、以邛水河为乡村旅游等三条大健康协同发展走廊，实现</w:t>
      </w:r>
      <w:r>
        <w:rPr>
          <w:rFonts w:hint="eastAsia" w:ascii="仿宋_GB2312" w:hAnsi="仿宋_GB2312" w:eastAsia="仿宋_GB2312" w:cs="仿宋_GB2312"/>
          <w:color w:val="auto"/>
          <w:kern w:val="0"/>
          <w:sz w:val="32"/>
          <w:szCs w:val="32"/>
          <w:lang w:val="en-US" w:eastAsia="zh-Hans" w:bidi="ar"/>
        </w:rPr>
        <w:t>康养度假</w:t>
      </w:r>
      <w:r>
        <w:rPr>
          <w:rFonts w:hint="eastAsia" w:ascii="仿宋_GB2312" w:hAnsi="仿宋_GB2312" w:eastAsia="仿宋_GB2312" w:cs="仿宋_GB2312"/>
          <w:color w:val="auto"/>
          <w:kern w:val="0"/>
          <w:sz w:val="32"/>
          <w:szCs w:val="32"/>
          <w:lang w:val="en-US" w:eastAsia="zh-CN" w:bidi="ar"/>
        </w:rPr>
        <w:t>游</w:t>
      </w:r>
      <w:r>
        <w:rPr>
          <w:rFonts w:hint="eastAsia" w:ascii="仿宋_GB2312" w:hAnsi="仿宋_GB2312" w:eastAsia="仿宋_GB2312" w:cs="仿宋_GB2312"/>
          <w:b w:val="0"/>
          <w:i w:val="0"/>
          <w:caps w:val="0"/>
          <w:color w:val="333333"/>
          <w:spacing w:val="0"/>
          <w:kern w:val="0"/>
          <w:sz w:val="32"/>
          <w:szCs w:val="32"/>
          <w:u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35" w:name="_Toc1747919703"/>
      <w:bookmarkStart w:id="36" w:name="_Toc1244082554"/>
      <w:r>
        <w:rPr>
          <w:rFonts w:hint="eastAsia" w:ascii="楷体_GB2312" w:hAnsi="楷体_GB2312" w:eastAsia="楷体_GB2312" w:cs="楷体_GB2312"/>
          <w:b/>
          <w:bCs/>
          <w:color w:val="auto"/>
          <w:sz w:val="32"/>
          <w:szCs w:val="32"/>
          <w:lang w:val="en-US" w:eastAsia="zh-CN"/>
        </w:rPr>
        <w:t>（四）以打造特色品牌为抓手，大力提升文化软实力</w:t>
      </w:r>
      <w:bookmarkEnd w:id="35"/>
      <w:bookmarkEnd w:id="36"/>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color w:val="auto"/>
          <w:sz w:val="32"/>
          <w:szCs w:val="32"/>
        </w:rPr>
      </w:pP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坚持</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以习近平新时代中国特色社会主义思想为指导</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，以社会主义核心价值观引领文化建设，大力弘扬新时代贵州精神、黔东南“三敢”精神</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、三穗县</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将军</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精神</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ascii="仿宋_GB2312" w:hAnsi="仿宋_GB2312" w:eastAsia="仿宋_GB2312" w:cs="仿宋_GB2312"/>
          <w:color w:val="000000"/>
          <w:kern w:val="0"/>
          <w:sz w:val="32"/>
          <w:szCs w:val="32"/>
          <w:lang w:val="en-US" w:eastAsia="zh-CN" w:bidi="ar"/>
        </w:rPr>
        <w:t>围绕举旗帜、聚民心、育新人、兴文化、展形象的使命任务，持续推动文化事业和文化产业发展，</w:t>
      </w:r>
      <w:r>
        <w:rPr>
          <w:rFonts w:hint="eastAsia" w:ascii="仿宋_GB2312" w:hAnsi="仿宋_GB2312" w:eastAsia="仿宋_GB2312" w:cs="仿宋_GB2312"/>
          <w:color w:val="000000"/>
          <w:kern w:val="0"/>
          <w:sz w:val="32"/>
          <w:szCs w:val="32"/>
          <w:lang w:val="en-US" w:eastAsia="zh-Hans" w:bidi="ar"/>
        </w:rPr>
        <w:t>不断提升三穗文化软实力</w:t>
      </w:r>
      <w:r>
        <w:rPr>
          <w:rFonts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1</w:t>
      </w:r>
      <w:r>
        <w:rPr>
          <w:rFonts w:hint="default" w:ascii="仿宋_GB2312" w:hAnsi="仿宋_GB2312" w:eastAsia="仿宋_GB2312" w:cs="仿宋_GB2312"/>
          <w:b/>
          <w:bCs/>
          <w:color w:val="auto"/>
          <w:sz w:val="32"/>
          <w:szCs w:val="32"/>
          <w:lang w:eastAsia="zh-CN"/>
        </w:rPr>
        <w:t>. </w:t>
      </w:r>
      <w:r>
        <w:rPr>
          <w:rFonts w:hint="default" w:ascii="仿宋_GB2312" w:hAnsi="仿宋_GB2312" w:eastAsia="仿宋_GB2312" w:cs="仿宋_GB2312"/>
          <w:b/>
          <w:bCs/>
          <w:color w:val="auto"/>
          <w:sz w:val="32"/>
          <w:szCs w:val="32"/>
          <w:lang w:val="en-US" w:eastAsia="zh-CN"/>
        </w:rPr>
        <w:t>弘扬社会主义核心价值观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坚持以社会主义核心价值观引领文化建设，加强社会主义精神文明建设，持续涵养社会文明新风尚，不断提升市民文明素养和城市文明程度。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Hans" w:bidi="ar"/>
        </w:rPr>
        <w:t>——</w:t>
      </w:r>
      <w:r>
        <w:rPr>
          <w:rFonts w:hint="eastAsia" w:ascii="楷体_GB2312" w:hAnsi="楷体_GB2312" w:eastAsia="楷体_GB2312" w:cs="楷体_GB2312"/>
          <w:b/>
          <w:bCs/>
          <w:color w:val="000000"/>
          <w:kern w:val="0"/>
          <w:sz w:val="32"/>
          <w:szCs w:val="32"/>
          <w:lang w:val="en-US" w:eastAsia="zh-CN" w:bidi="ar"/>
        </w:rPr>
        <w:t>巩固主流舆论引导</w:t>
      </w:r>
      <w:r>
        <w:rPr>
          <w:rFonts w:hint="eastAsia" w:ascii="楷体_GB2312" w:hAnsi="楷体_GB2312" w:eastAsia="楷体_GB2312" w:cs="楷体_GB2312"/>
          <w:b/>
          <w:bCs/>
          <w:color w:val="000000"/>
          <w:kern w:val="0"/>
          <w:sz w:val="32"/>
          <w:szCs w:val="32"/>
          <w:lang w:val="en-US" w:eastAsia="zh-Hans" w:bidi="ar"/>
        </w:rPr>
        <w:t>。</w:t>
      </w:r>
      <w:r>
        <w:rPr>
          <w:rFonts w:ascii="仿宋_GB2312" w:hAnsi="仿宋_GB2312" w:eastAsia="仿宋_GB2312" w:cs="仿宋_GB2312"/>
          <w:color w:val="000000"/>
          <w:kern w:val="0"/>
          <w:sz w:val="32"/>
          <w:szCs w:val="32"/>
          <w:lang w:val="en-US" w:eastAsia="zh-CN" w:bidi="ar"/>
        </w:rPr>
        <w:t>坚持团结稳定鼓劲、正面宣传为主，推动新闻宣传、舆论监督、决策参考三位一体、协同发力，不断提升新闻舆论传播力、引导力、影响力、公信力。坚持正确政治方向、舆论导向、价值取向，大力开展主题宣传、形势宣传、政策宣传、成就宣传和典型宣传等，唱响主旋律，弘扬正能量。推进媒体深度融合，做强新型主流媒体，建强用好县级融媒体中心。完善坚持正确导向的舆论引导工作机制。严格落实意识形态工作责任制，强化阵地建设和管理。加强网络文明建设，发展积极健康的网络文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Hans" w:bidi="ar"/>
        </w:rPr>
        <w:t>——提高社会文明程度。</w:t>
      </w:r>
      <w:r>
        <w:rPr>
          <w:rFonts w:ascii="仿宋_GB2312" w:hAnsi="仿宋_GB2312" w:eastAsia="仿宋_GB2312" w:cs="仿宋_GB2312"/>
          <w:color w:val="000000"/>
          <w:kern w:val="0"/>
          <w:sz w:val="32"/>
          <w:szCs w:val="32"/>
          <w:lang w:val="en-US" w:eastAsia="zh-CN" w:bidi="ar"/>
        </w:rPr>
        <w:t>推动形成适应新时代要求的思想观念、精神面貌、文明风尚、行为规范。深入开展习近平新时代中国特色社会主义思想学习教育</w:t>
      </w:r>
      <w:r>
        <w:rPr>
          <w:rFonts w:hint="eastAsia" w:ascii="仿宋_GB2312" w:hAnsi="仿宋_GB2312" w:eastAsia="仿宋_GB2312" w:cs="仿宋_GB2312"/>
          <w:color w:val="000000"/>
          <w:kern w:val="0"/>
          <w:sz w:val="32"/>
          <w:szCs w:val="32"/>
          <w:lang w:val="en-US" w:eastAsia="zh-Hans" w:bidi="ar"/>
        </w:rPr>
        <w:t>，</w:t>
      </w:r>
      <w:r>
        <w:rPr>
          <w:rFonts w:ascii="仿宋_GB2312" w:hAnsi="仿宋_GB2312" w:eastAsia="仿宋_GB2312" w:cs="仿宋_GB2312"/>
          <w:color w:val="000000"/>
          <w:kern w:val="0"/>
          <w:sz w:val="32"/>
          <w:szCs w:val="32"/>
          <w:lang w:val="en-US" w:eastAsia="zh-CN" w:bidi="ar"/>
        </w:rPr>
        <w:t>大力培育和践行社会主义核心价值观。推动理想信念教育制度化常态化。深入推进“牢记嘱托、感恩奋进</w:t>
      </w:r>
      <w:r>
        <w:rPr>
          <w:rFonts w:hint="eastAsia" w:ascii="仿宋_GB2312" w:hAnsi="仿宋_GB2312" w:eastAsia="仿宋_GB2312" w:cs="仿宋_GB2312"/>
          <w:color w:val="000000"/>
          <w:kern w:val="0"/>
          <w:sz w:val="32"/>
          <w:szCs w:val="32"/>
          <w:lang w:val="en-US" w:eastAsia="zh-Hans" w:bidi="ar"/>
        </w:rPr>
        <w:t>，</w:t>
      </w:r>
      <w:r>
        <w:rPr>
          <w:rFonts w:ascii="仿宋_GB2312" w:hAnsi="仿宋_GB2312" w:eastAsia="仿宋_GB2312" w:cs="仿宋_GB2312"/>
          <w:color w:val="000000"/>
          <w:kern w:val="0"/>
          <w:sz w:val="32"/>
          <w:szCs w:val="32"/>
          <w:lang w:val="en-US" w:eastAsia="zh-CN" w:bidi="ar"/>
        </w:rPr>
        <w:t>迈向更加美好新生活”专题活动</w:t>
      </w:r>
      <w:r>
        <w:rPr>
          <w:rFonts w:hint="eastAsia" w:ascii="仿宋_GB2312" w:hAnsi="仿宋_GB2312" w:eastAsia="仿宋_GB2312" w:cs="仿宋_GB2312"/>
          <w:color w:val="000000"/>
          <w:kern w:val="0"/>
          <w:sz w:val="32"/>
          <w:szCs w:val="32"/>
          <w:lang w:val="en-US" w:eastAsia="zh-Hans" w:bidi="ar"/>
        </w:rPr>
        <w:t>，</w:t>
      </w:r>
      <w:r>
        <w:rPr>
          <w:rFonts w:ascii="仿宋_GB2312" w:hAnsi="仿宋_GB2312" w:eastAsia="仿宋_GB2312" w:cs="仿宋_GB2312"/>
          <w:color w:val="000000"/>
          <w:kern w:val="0"/>
          <w:sz w:val="32"/>
          <w:szCs w:val="32"/>
          <w:lang w:val="en-US" w:eastAsia="zh-CN" w:bidi="ar"/>
        </w:rPr>
        <w:t>结合三穗实际开展党史、新中国史、改革开放史、社会主义发展史学习教育</w:t>
      </w:r>
      <w:r>
        <w:rPr>
          <w:rFonts w:hint="eastAsia" w:ascii="仿宋_GB2312" w:hAnsi="仿宋_GB2312" w:eastAsia="仿宋_GB2312" w:cs="仿宋_GB2312"/>
          <w:color w:val="000000"/>
          <w:kern w:val="0"/>
          <w:sz w:val="32"/>
          <w:szCs w:val="32"/>
          <w:lang w:val="en-US" w:eastAsia="zh-Hans" w:bidi="ar"/>
        </w:rPr>
        <w:t>，</w:t>
      </w:r>
      <w:r>
        <w:rPr>
          <w:rFonts w:ascii="仿宋_GB2312" w:hAnsi="仿宋_GB2312" w:eastAsia="仿宋_GB2312" w:cs="仿宋_GB2312"/>
          <w:color w:val="000000"/>
          <w:kern w:val="0"/>
          <w:sz w:val="32"/>
          <w:szCs w:val="32"/>
          <w:lang w:val="en-US" w:eastAsia="zh-CN" w:bidi="ar"/>
        </w:rPr>
        <w:t>加强爱国主义、集体主义、社会主义宣传教育</w:t>
      </w:r>
      <w:r>
        <w:rPr>
          <w:rFonts w:hint="eastAsia" w:ascii="仿宋_GB2312" w:hAnsi="仿宋_GB2312" w:eastAsia="仿宋_GB2312" w:cs="仿宋_GB2312"/>
          <w:color w:val="000000"/>
          <w:kern w:val="0"/>
          <w:sz w:val="32"/>
          <w:szCs w:val="32"/>
          <w:lang w:val="en-US" w:eastAsia="zh-Hans" w:bidi="ar"/>
        </w:rPr>
        <w:t>，</w:t>
      </w:r>
      <w:r>
        <w:rPr>
          <w:rFonts w:ascii="仿宋_GB2312" w:hAnsi="仿宋_GB2312" w:eastAsia="仿宋_GB2312" w:cs="仿宋_GB2312"/>
          <w:color w:val="000000"/>
          <w:kern w:val="0"/>
          <w:sz w:val="32"/>
          <w:szCs w:val="32"/>
          <w:lang w:val="en-US" w:eastAsia="zh-CN" w:bidi="ar"/>
        </w:rPr>
        <w:t>用好</w:t>
      </w:r>
      <w:r>
        <w:rPr>
          <w:rFonts w:ascii="仿宋_GB2312" w:hAnsi="仿宋_GB2312" w:eastAsia="仿宋_GB2312" w:cs="仿宋_GB2312"/>
          <w:color w:val="auto"/>
          <w:kern w:val="0"/>
          <w:sz w:val="32"/>
          <w:szCs w:val="32"/>
          <w:lang w:eastAsia="zh-CN" w:bidi="ar"/>
        </w:rPr>
        <w:t>杨至成故居</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auto"/>
          <w:kern w:val="0"/>
          <w:sz w:val="32"/>
          <w:szCs w:val="32"/>
          <w:lang w:bidi="ar"/>
        </w:rPr>
        <w:t>杨至成</w:t>
      </w:r>
      <w:r>
        <w:rPr>
          <w:rFonts w:hint="eastAsia" w:ascii="仿宋_GB2312" w:hAnsi="仿宋_GB2312" w:eastAsia="仿宋_GB2312" w:cs="仿宋_GB2312"/>
          <w:color w:val="auto"/>
          <w:kern w:val="0"/>
          <w:sz w:val="32"/>
          <w:szCs w:val="32"/>
          <w:lang w:val="en-US" w:eastAsia="zh-Hans" w:bidi="ar"/>
        </w:rPr>
        <w:t>将军</w:t>
      </w:r>
      <w:r>
        <w:rPr>
          <w:rFonts w:ascii="仿宋_GB2312" w:hAnsi="仿宋_GB2312" w:eastAsia="仿宋_GB2312" w:cs="仿宋_GB2312"/>
          <w:color w:val="000000"/>
          <w:kern w:val="0"/>
          <w:sz w:val="32"/>
          <w:szCs w:val="32"/>
          <w:lang w:val="en-US" w:eastAsia="zh-CN" w:bidi="ar"/>
        </w:rPr>
        <w:t>纪念馆爱国主义教育示范基地、档案馆爱国主义教育基地。实施文明创建工程</w:t>
      </w:r>
      <w:r>
        <w:rPr>
          <w:rFonts w:hint="eastAsia" w:ascii="仿宋_GB2312" w:hAnsi="仿宋_GB2312" w:eastAsia="仿宋_GB2312" w:cs="仿宋_GB2312"/>
          <w:color w:val="000000"/>
          <w:kern w:val="0"/>
          <w:sz w:val="32"/>
          <w:szCs w:val="32"/>
          <w:lang w:val="en-US" w:eastAsia="zh-Hans" w:bidi="ar"/>
        </w:rPr>
        <w:t>，</w:t>
      </w:r>
      <w:r>
        <w:rPr>
          <w:rFonts w:ascii="仿宋_GB2312" w:hAnsi="仿宋_GB2312" w:eastAsia="仿宋_GB2312" w:cs="仿宋_GB2312"/>
          <w:color w:val="000000"/>
          <w:kern w:val="0"/>
          <w:sz w:val="32"/>
          <w:szCs w:val="32"/>
          <w:lang w:val="en-US" w:eastAsia="zh-CN" w:bidi="ar"/>
        </w:rPr>
        <w:t>加快创建省级文明县城，推进新时代文明实践中心（所）建设。加强和改进学校思想政治教育</w:t>
      </w:r>
      <w:r>
        <w:rPr>
          <w:rFonts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val="en-US" w:eastAsia="zh-CN" w:bidi="ar"/>
        </w:rPr>
        <w:t>健全青少年理想信念教育齐抓共管机制。探索加强对非公有制经济组织从业人员、新兴社会群体思想政治工作的有效形式。加强公民道德和家庭、家教、家风建设。健全志愿服务体系</w:t>
      </w:r>
      <w:r>
        <w:rPr>
          <w:rFonts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val="en-US" w:eastAsia="zh-CN" w:bidi="ar"/>
        </w:rPr>
        <w:t>广泛开展志愿服务关爱行动。全面加强科普工作</w:t>
      </w:r>
      <w:r>
        <w:rPr>
          <w:rFonts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val="en-US" w:eastAsia="zh-CN" w:bidi="ar"/>
        </w:rPr>
        <w:t>提升公民科学素质。倡导节约健康饮食文化。</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b/>
          <w:bCs/>
          <w:color w:val="auto"/>
          <w:sz w:val="32"/>
          <w:szCs w:val="32"/>
          <w:lang w:eastAsia="zh-CN"/>
        </w:rPr>
        <w:t>. </w:t>
      </w:r>
      <w:r>
        <w:rPr>
          <w:rFonts w:hint="default" w:ascii="仿宋_GB2312" w:hAnsi="仿宋_GB2312" w:eastAsia="仿宋_GB2312" w:cs="仿宋_GB2312"/>
          <w:b/>
          <w:bCs/>
          <w:color w:val="auto"/>
          <w:sz w:val="32"/>
          <w:szCs w:val="32"/>
          <w:lang w:val="en-US" w:eastAsia="zh-CN"/>
        </w:rPr>
        <w:t>增加优质文化产品和服务供给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Hans" w:bidi="ar"/>
        </w:rPr>
        <w:t>——培育文化市场主体。</w:t>
      </w:r>
      <w:r>
        <w:rPr>
          <w:rFonts w:ascii="仿宋_GB2312" w:hAnsi="仿宋_GB2312" w:eastAsia="仿宋_GB2312" w:cs="仿宋_GB2312"/>
          <w:color w:val="000000"/>
          <w:kern w:val="0"/>
          <w:sz w:val="32"/>
          <w:szCs w:val="32"/>
          <w:lang w:val="en-US" w:eastAsia="zh-CN" w:bidi="ar"/>
        </w:rPr>
        <w:t>鼓励和支持社会力量投资文化产业，扶持和引进文化企业，加快培育一批文创市场主体。加大文创旅游商品骨干企业扶持力度，发展文化中介机构，培育演艺娱乐市场和文化经营市场。提升主流媒体竞争力，推动广播电视内容生产深度融合，推进多功能一体化采编播控平台建设。加大品牌化、数字化建设力度和资本经营力度，做大做强新闻网等媒体平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Hans" w:bidi="ar"/>
        </w:rPr>
        <w:t>——扩大文化多元供给。</w:t>
      </w:r>
      <w:r>
        <w:rPr>
          <w:rFonts w:ascii="仿宋_GB2312" w:hAnsi="仿宋_GB2312" w:eastAsia="仿宋_GB2312" w:cs="仿宋_GB2312"/>
          <w:color w:val="000000"/>
          <w:kern w:val="0"/>
          <w:sz w:val="32"/>
          <w:szCs w:val="32"/>
          <w:lang w:val="en-US" w:eastAsia="zh-CN" w:bidi="ar"/>
        </w:rPr>
        <w:t>推动文化产业数字化发展，加快发展新型文化企业、文化业态、文化消费模式。鼓励和支持民间资本进入文化产业领域，扩大文化的多元供给。加强文化资源整合和深度开发，鼓励引导社会力量发展文化产业，提高文化产业规模化、集约化、专业化水平，打造一系列以</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“黔东门户·生态三穗”</w:t>
      </w:r>
      <w:r>
        <w:rPr>
          <w:rFonts w:ascii="仿宋_GB2312" w:hAnsi="仿宋_GB2312" w:eastAsia="仿宋_GB2312" w:cs="仿宋_GB2312"/>
          <w:color w:val="000000"/>
          <w:kern w:val="0"/>
          <w:sz w:val="32"/>
          <w:szCs w:val="32"/>
          <w:lang w:val="en-US" w:eastAsia="zh-CN" w:bidi="ar"/>
        </w:rPr>
        <w:t>为IP的文创商品。加大文化产业建设步伐，积极寻找文化和旅游产业链条各环节的对接点，深入推动文化、体育、旅游及相关产业融合发展。大力发展夜经济，打造一批具有三穗文化特色的夜游项目。围绕民族文化、红色文化、生态文化</w:t>
      </w:r>
      <w:r>
        <w:rPr>
          <w:rFonts w:hint="eastAsia" w:ascii="仿宋_GB2312" w:hAnsi="仿宋_GB2312" w:eastAsia="仿宋_GB2312" w:cs="仿宋_GB2312"/>
          <w:color w:val="000000"/>
          <w:kern w:val="0"/>
          <w:sz w:val="32"/>
          <w:szCs w:val="32"/>
          <w:lang w:val="en-US" w:eastAsia="zh-CN" w:bidi="ar"/>
        </w:rPr>
        <w:t>资源</w:t>
      </w:r>
      <w:r>
        <w:rPr>
          <w:rFonts w:ascii="仿宋_GB2312" w:hAnsi="仿宋_GB2312" w:eastAsia="仿宋_GB2312" w:cs="仿宋_GB2312"/>
          <w:color w:val="000000"/>
          <w:kern w:val="0"/>
          <w:sz w:val="32"/>
          <w:szCs w:val="32"/>
          <w:lang w:val="en-US" w:eastAsia="zh-CN" w:bidi="ar"/>
        </w:rPr>
        <w:t>，开发建设系列文化旅游产品。</w:t>
      </w:r>
      <w:r>
        <w:rPr>
          <w:rFonts w:hint="eastAsia" w:ascii="仿宋_GB2312" w:hAnsi="仿宋_GB2312" w:eastAsia="仿宋_GB2312" w:cs="仿宋_GB2312"/>
          <w:color w:val="auto"/>
          <w:kern w:val="0"/>
          <w:sz w:val="32"/>
          <w:szCs w:val="32"/>
          <w:shd w:val="clear" w:fill="FFFFFF"/>
          <w:lang w:val="en-US" w:eastAsia="zh-CN" w:bidi="ar"/>
        </w:rPr>
        <w:t>做深做大做强一批重点文化品牌活动</w:t>
      </w:r>
      <w:r>
        <w:rPr>
          <w:rFonts w:hint="eastAsia" w:ascii="仿宋_GB2312" w:hAnsi="仿宋_GB2312" w:eastAsia="仿宋_GB2312" w:cs="仿宋_GB2312"/>
          <w:color w:val="auto"/>
          <w:kern w:val="0"/>
          <w:sz w:val="32"/>
          <w:szCs w:val="32"/>
          <w:shd w:val="clear" w:fill="FFFFFF"/>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Hans" w:bidi="ar"/>
        </w:rPr>
        <w:t>——加快实施文艺精品工程。</w:t>
      </w:r>
      <w:r>
        <w:rPr>
          <w:rFonts w:ascii="仿宋_GB2312" w:hAnsi="仿宋_GB2312" w:eastAsia="仿宋_GB2312" w:cs="仿宋_GB2312"/>
          <w:color w:val="000000"/>
          <w:kern w:val="0"/>
          <w:sz w:val="32"/>
          <w:szCs w:val="32"/>
          <w:lang w:val="en-US" w:eastAsia="zh-CN" w:bidi="ar"/>
        </w:rPr>
        <w:t>加强三穗原创题材</w:t>
      </w:r>
      <w:r>
        <w:rPr>
          <w:rFonts w:hint="eastAsia" w:ascii="仿宋_GB2312" w:hAnsi="仿宋_GB2312" w:eastAsia="仿宋_GB2312" w:cs="仿宋_GB2312"/>
          <w:color w:val="000000"/>
          <w:kern w:val="0"/>
          <w:sz w:val="32"/>
          <w:szCs w:val="32"/>
          <w:lang w:val="en-US" w:eastAsia="zh-CN" w:bidi="ar"/>
        </w:rPr>
        <w:t>作品</w:t>
      </w:r>
      <w:r>
        <w:rPr>
          <w:rFonts w:ascii="仿宋_GB2312" w:hAnsi="仿宋_GB2312" w:eastAsia="仿宋_GB2312" w:cs="仿宋_GB2312"/>
          <w:color w:val="000000"/>
          <w:kern w:val="0"/>
          <w:sz w:val="32"/>
          <w:szCs w:val="32"/>
          <w:lang w:val="en-US" w:eastAsia="zh-CN" w:bidi="ar"/>
        </w:rPr>
        <w:t>创作，生产推出一批文艺精品。完善文化产品创作生产传播的引导激励机制。全面繁荣广播影视、文学艺术、哲学社会科学事业。加快寨头苗族“二月二”禳桥节、木良侗族“三月三”祈福节、良上“六月六”民族文化节、中国北侗圣婆文化旅游节、苗族服饰、土法造纸技艺、竹编工艺等具有代表性、文化性、观赏性的文化元素价值挖掘，创作一批体现三穗特色、具有较高艺术水准的文艺精品，推出更多讲好三穗故事的文艺精品。推进《三穗文库》编纂、出版。积极开发具有地域特点和民族特色的动漫作品和文化创意作品。加大对文化创作的投入，引导和鼓励广大文艺工作者创作一批反映时代特征、体现三穗特色的精品力作。</w:t>
      </w:r>
      <w:r>
        <w:rPr>
          <w:rFonts w:hint="eastAsia" w:ascii="仿宋_GB2312" w:hAnsi="仿宋_GB2312" w:eastAsia="仿宋_GB2312" w:cs="仿宋_GB2312"/>
          <w:color w:val="auto"/>
          <w:kern w:val="0"/>
          <w:sz w:val="32"/>
          <w:szCs w:val="32"/>
          <w:shd w:val="clear" w:fill="FFFFFF"/>
          <w:lang w:val="en-US" w:eastAsia="zh-Hans" w:bidi="ar"/>
        </w:rPr>
        <w:t>发</w:t>
      </w:r>
      <w:r>
        <w:rPr>
          <w:rFonts w:hint="eastAsia" w:ascii="仿宋_GB2312" w:hAnsi="仿宋_GB2312" w:eastAsia="仿宋_GB2312" w:cs="仿宋_GB2312"/>
          <w:color w:val="auto"/>
          <w:kern w:val="0"/>
          <w:sz w:val="32"/>
          <w:szCs w:val="32"/>
          <w:shd w:val="clear" w:fill="FFFFFF"/>
          <w:lang w:val="en-US" w:eastAsia="zh-CN" w:bidi="ar"/>
        </w:rPr>
        <w:t>挥优质文化基因的内在力量，把文化优势转变为发展优势，通过艺术作品创作、文化节庆活动、景区规划设计建设、旅游商品和文创产品研发等手段，加强多种文化基因的集成，推动文化创造性转化和创新性发展。积极鼓励和支持各镇街道培育文艺精品，加大投入，引进专业文艺团队积极创作，支持参与上级各类文艺演出或展览等活动，努力在全省乃至全国重要文艺评奖活动中再创佳绩。</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Hans" w:bidi="ar"/>
        </w:rPr>
        <w:t>——加强文</w:t>
      </w:r>
      <w:r>
        <w:rPr>
          <w:rFonts w:hint="eastAsia" w:ascii="楷体_GB2312" w:hAnsi="楷体_GB2312" w:eastAsia="楷体_GB2312" w:cs="楷体_GB2312"/>
          <w:b/>
          <w:bCs/>
          <w:color w:val="000000"/>
          <w:kern w:val="0"/>
          <w:sz w:val="32"/>
          <w:szCs w:val="32"/>
          <w:lang w:val="en-US" w:eastAsia="zh-CN" w:bidi="ar"/>
        </w:rPr>
        <w:t>化旅游</w:t>
      </w:r>
      <w:r>
        <w:rPr>
          <w:rFonts w:hint="eastAsia" w:ascii="楷体_GB2312" w:hAnsi="楷体_GB2312" w:eastAsia="楷体_GB2312" w:cs="楷体_GB2312"/>
          <w:b/>
          <w:bCs/>
          <w:color w:val="000000"/>
          <w:kern w:val="0"/>
          <w:sz w:val="32"/>
          <w:szCs w:val="32"/>
          <w:lang w:val="en-US" w:eastAsia="zh-Hans" w:bidi="ar"/>
        </w:rPr>
        <w:t>市场管理。</w:t>
      </w:r>
      <w:r>
        <w:rPr>
          <w:rFonts w:ascii="仿宋_GB2312" w:hAnsi="仿宋_GB2312" w:eastAsia="仿宋_GB2312" w:cs="仿宋_GB2312"/>
          <w:color w:val="000000"/>
          <w:kern w:val="0"/>
          <w:sz w:val="32"/>
          <w:szCs w:val="32"/>
          <w:lang w:val="en-US" w:eastAsia="zh-CN" w:bidi="ar"/>
        </w:rPr>
        <w:t>坚持“一手抓繁荣，一手抓管理”的方针，积极培育健康、有序、繁荣的文化</w:t>
      </w:r>
      <w:r>
        <w:rPr>
          <w:rFonts w:hint="eastAsia" w:ascii="仿宋_GB2312" w:hAnsi="仿宋_GB2312" w:eastAsia="仿宋_GB2312" w:cs="仿宋_GB2312"/>
          <w:color w:val="000000"/>
          <w:kern w:val="0"/>
          <w:sz w:val="32"/>
          <w:szCs w:val="32"/>
          <w:lang w:val="en-US" w:eastAsia="zh-CN" w:bidi="ar"/>
        </w:rPr>
        <w:t>旅游</w:t>
      </w:r>
      <w:r>
        <w:rPr>
          <w:rFonts w:ascii="仿宋_GB2312" w:hAnsi="仿宋_GB2312" w:eastAsia="仿宋_GB2312" w:cs="仿宋_GB2312"/>
          <w:color w:val="000000"/>
          <w:kern w:val="0"/>
          <w:sz w:val="32"/>
          <w:szCs w:val="32"/>
          <w:lang w:val="en-US" w:eastAsia="zh-CN" w:bidi="ar"/>
        </w:rPr>
        <w:t>市场。加大对文化市场的服务与监管，不断健全和完善市场管理机制，形成门类齐全、秩序规范、经营和消费层次多元化的文化市场格局。结合扫黄打非、“文明在行动·满意在贵州”，推进落实“双随机</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一公开”监管机制，加大对文化旅游市场违法违规行为的打击力度，重点整治旅游、文化</w:t>
      </w:r>
      <w:r>
        <w:rPr>
          <w:rFonts w:hint="eastAsia" w:ascii="仿宋_GB2312" w:hAnsi="仿宋_GB2312" w:eastAsia="仿宋_GB2312" w:cs="仿宋_GB2312"/>
          <w:color w:val="000000"/>
          <w:kern w:val="0"/>
          <w:sz w:val="32"/>
          <w:szCs w:val="32"/>
          <w:lang w:val="en-US" w:eastAsia="zh-CN" w:bidi="ar"/>
        </w:rPr>
        <w:t>娱乐</w:t>
      </w:r>
      <w:r>
        <w:rPr>
          <w:rFonts w:ascii="仿宋_GB2312" w:hAnsi="仿宋_GB2312" w:eastAsia="仿宋_GB2312" w:cs="仿宋_GB2312"/>
          <w:color w:val="000000"/>
          <w:kern w:val="0"/>
          <w:sz w:val="32"/>
          <w:szCs w:val="32"/>
          <w:lang w:val="en-US" w:eastAsia="zh-CN" w:bidi="ar"/>
        </w:rPr>
        <w:t>等领域，确保</w:t>
      </w:r>
      <w:r>
        <w:rPr>
          <w:rFonts w:hint="eastAsia" w:ascii="仿宋_GB2312" w:hAnsi="仿宋_GB2312" w:eastAsia="仿宋_GB2312" w:cs="仿宋_GB2312"/>
          <w:color w:val="000000"/>
          <w:kern w:val="0"/>
          <w:sz w:val="32"/>
          <w:szCs w:val="32"/>
          <w:lang w:val="en-US" w:eastAsia="zh-CN" w:bidi="ar"/>
        </w:rPr>
        <w:t>文化</w:t>
      </w:r>
      <w:r>
        <w:rPr>
          <w:rFonts w:ascii="仿宋_GB2312" w:hAnsi="仿宋_GB2312" w:eastAsia="仿宋_GB2312" w:cs="仿宋_GB2312"/>
          <w:color w:val="000000"/>
          <w:kern w:val="0"/>
          <w:sz w:val="32"/>
          <w:szCs w:val="32"/>
          <w:lang w:val="en-US" w:eastAsia="zh-CN" w:bidi="ar"/>
        </w:rPr>
        <w:t>市场繁荣有序。</w:t>
      </w:r>
      <w:bookmarkStart w:id="37" w:name="_Toc1857641008"/>
      <w:bookmarkStart w:id="38" w:name="_Toc1394697886"/>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（五）以增强民生福祉为目的，优化文体</w:t>
      </w:r>
      <w:r>
        <w:rPr>
          <w:rFonts w:hint="eastAsia" w:ascii="楷体_GB2312" w:hAnsi="楷体_GB2312" w:eastAsia="楷体_GB2312" w:cs="楷体_GB2312"/>
          <w:b/>
          <w:bCs/>
          <w:color w:val="auto"/>
          <w:sz w:val="32"/>
          <w:szCs w:val="32"/>
          <w:lang w:val="en-US" w:eastAsia="zh-Hans"/>
        </w:rPr>
        <w:t>广电</w:t>
      </w:r>
      <w:r>
        <w:rPr>
          <w:rFonts w:hint="eastAsia" w:ascii="楷体_GB2312" w:hAnsi="楷体_GB2312" w:eastAsia="楷体_GB2312" w:cs="楷体_GB2312"/>
          <w:b/>
          <w:bCs/>
          <w:color w:val="auto"/>
          <w:sz w:val="32"/>
          <w:szCs w:val="32"/>
          <w:lang w:val="en-US" w:eastAsia="zh-CN"/>
        </w:rPr>
        <w:t>服务体系</w:t>
      </w:r>
      <w:bookmarkEnd w:id="37"/>
      <w:bookmarkEnd w:id="38"/>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健全现代化公共文化</w:t>
      </w:r>
      <w:r>
        <w:rPr>
          <w:rFonts w:hint="eastAsia" w:ascii="仿宋_GB2312" w:hAnsi="仿宋_GB2312" w:eastAsia="仿宋_GB2312" w:cs="仿宋_GB2312"/>
          <w:color w:val="auto"/>
          <w:kern w:val="0"/>
          <w:sz w:val="32"/>
          <w:szCs w:val="32"/>
          <w:lang w:val="en-US" w:eastAsia="zh-Hans" w:bidi="ar"/>
        </w:rPr>
        <w:t>体育广电</w:t>
      </w:r>
      <w:r>
        <w:rPr>
          <w:rFonts w:hint="eastAsia" w:ascii="仿宋_GB2312" w:hAnsi="仿宋_GB2312" w:eastAsia="仿宋_GB2312" w:cs="仿宋_GB2312"/>
          <w:color w:val="000000"/>
          <w:kern w:val="0"/>
          <w:sz w:val="32"/>
          <w:szCs w:val="32"/>
          <w:lang w:val="en-US" w:eastAsia="zh-CN" w:bidi="ar"/>
        </w:rPr>
        <w:t>服务体系，促进基本公共服务标准化、均等化，提升服务效能，不断丰富人民群众精神文化生活。把文化保护放在第一位，在保护中合理开发，在开发中更好传承，延续三穗文脉，提升人文内涵，增强文化自信。</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Hans"/>
        </w:rPr>
      </w:pPr>
      <w:r>
        <w:rPr>
          <w:rFonts w:hint="eastAsia"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CN"/>
        </w:rPr>
        <w:t>提升公共文</w:t>
      </w:r>
      <w:r>
        <w:rPr>
          <w:rFonts w:hint="eastAsia" w:ascii="仿宋_GB2312" w:hAnsi="仿宋_GB2312" w:eastAsia="仿宋_GB2312" w:cs="仿宋_GB2312"/>
          <w:b/>
          <w:bCs/>
          <w:color w:val="auto"/>
          <w:sz w:val="32"/>
          <w:szCs w:val="32"/>
          <w:lang w:val="en-US" w:eastAsia="zh-Hans"/>
        </w:rPr>
        <w:t>体广电</w:t>
      </w:r>
      <w:r>
        <w:rPr>
          <w:rFonts w:hint="eastAsia" w:ascii="仿宋_GB2312" w:hAnsi="仿宋_GB2312" w:eastAsia="仿宋_GB2312" w:cs="仿宋_GB2312"/>
          <w:b/>
          <w:bCs/>
          <w:color w:val="auto"/>
          <w:sz w:val="32"/>
          <w:szCs w:val="32"/>
          <w:lang w:val="en-US" w:eastAsia="zh-CN"/>
        </w:rPr>
        <w:t>服务水平</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000000"/>
          <w:kern w:val="0"/>
          <w:sz w:val="32"/>
          <w:szCs w:val="32"/>
          <w:lang w:val="en-US" w:eastAsia="zh-Hans" w:bidi="ar"/>
        </w:rPr>
        <w:t>——加强城乡公共文化服务体系建设。</w:t>
      </w:r>
      <w:r>
        <w:rPr>
          <w:rFonts w:hint="eastAsia" w:ascii="仿宋_GB2312" w:hAnsi="仿宋_GB2312" w:eastAsia="仿宋_GB2312" w:cs="仿宋_GB2312"/>
          <w:color w:val="000000"/>
          <w:kern w:val="0"/>
          <w:sz w:val="32"/>
          <w:szCs w:val="32"/>
          <w:lang w:val="en-US" w:eastAsia="zh-CN" w:bidi="ar"/>
        </w:rPr>
        <w:t>完善县乡村三级公共文化服务体系，创新实施文化惠民共享工程，</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建强县级图书馆、文化馆、博物馆，提升乡镇文化站、村级文化服务中心服务效能建设。推动村级文化广场提升，配齐配强乡镇文化专干和村级文</w:t>
      </w:r>
      <w:r>
        <w:rPr>
          <w:rFonts w:hint="eastAsia" w:ascii="仿宋_GB2312" w:hAnsi="仿宋_GB2312" w:eastAsia="仿宋_GB2312" w:cs="仿宋_GB2312"/>
          <w:color w:val="000000"/>
          <w:kern w:val="0"/>
          <w:sz w:val="32"/>
          <w:szCs w:val="32"/>
          <w:lang w:val="en-US" w:eastAsia="zh-CN" w:bidi="ar"/>
        </w:rPr>
        <w:t>化辅助人员，不断夯实全县文化工作基础。全面实施公共文化设施免费对公众开放的政策。大力推进公共文化服务供给的多元化，鼓励和支持外来资本和民营资本以独资、合资、合作、参股、特许经营等方式进入公共文化服务领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楷体_GB2312" w:hAnsi="楷体_GB2312" w:eastAsia="楷体_GB2312" w:cs="楷体_GB2312"/>
          <w:b/>
          <w:bCs/>
          <w:color w:val="000000"/>
          <w:kern w:val="0"/>
          <w:sz w:val="32"/>
          <w:szCs w:val="32"/>
          <w:lang w:val="en-US" w:eastAsia="zh-Hans" w:bidi="ar"/>
        </w:rPr>
        <w:t>——积极开展群众文化活动。</w:t>
      </w:r>
      <w:r>
        <w:rPr>
          <w:rFonts w:hint="eastAsia" w:ascii="仿宋_GB2312" w:hAnsi="仿宋_GB2312" w:eastAsia="仿宋_GB2312" w:cs="仿宋_GB2312"/>
          <w:color w:val="auto"/>
          <w:kern w:val="0"/>
          <w:sz w:val="32"/>
          <w:szCs w:val="32"/>
          <w:shd w:val="clear" w:fill="FFFFFF"/>
          <w:lang w:val="en-US" w:eastAsia="zh-CN" w:bidi="ar"/>
        </w:rPr>
        <w:t>深化公共文化产品活动</w:t>
      </w:r>
      <w:r>
        <w:rPr>
          <w:rFonts w:hint="eastAsia" w:ascii="仿宋_GB2312" w:hAnsi="仿宋_GB2312" w:eastAsia="仿宋_GB2312" w:cs="仿宋_GB2312"/>
          <w:color w:val="auto"/>
          <w:kern w:val="0"/>
          <w:sz w:val="32"/>
          <w:szCs w:val="32"/>
          <w:shd w:val="clear" w:fill="FFFFFF"/>
          <w:lang w:val="en-US" w:eastAsia="zh-Hans" w:bidi="ar"/>
        </w:rPr>
        <w:t>，</w:t>
      </w:r>
      <w:r>
        <w:rPr>
          <w:rFonts w:hint="eastAsia" w:ascii="仿宋_GB2312" w:hAnsi="仿宋_GB2312" w:eastAsia="仿宋_GB2312" w:cs="仿宋_GB2312"/>
          <w:color w:val="000000"/>
          <w:kern w:val="0"/>
          <w:sz w:val="32"/>
          <w:szCs w:val="32"/>
          <w:lang w:val="en-US" w:eastAsia="zh-CN" w:bidi="ar"/>
        </w:rPr>
        <w:t>以社会主义核心价值观为引领，繁荣发展反映乡村振兴、推进建设现代化进程的文艺题材，办好各类文艺活动。积极培育、扶持群众文艺团体，广泛组织开展群众性文艺活动</w:t>
      </w:r>
      <w:r>
        <w:rPr>
          <w:rFonts w:hint="eastAsia" w:ascii="仿宋_GB2312" w:hAnsi="仿宋_GB2312" w:eastAsia="仿宋_GB2312" w:cs="仿宋_GB2312"/>
          <w:color w:val="auto"/>
          <w:kern w:val="0"/>
          <w:sz w:val="32"/>
          <w:szCs w:val="32"/>
          <w:shd w:val="clear" w:fill="FFFFFF"/>
          <w:lang w:val="en-US" w:eastAsia="zh-Hans" w:bidi="ar"/>
        </w:rPr>
        <w:t>，</w:t>
      </w:r>
      <w:r>
        <w:rPr>
          <w:rFonts w:hint="eastAsia" w:ascii="仿宋_GB2312" w:hAnsi="仿宋_GB2312" w:eastAsia="仿宋_GB2312" w:cs="仿宋_GB2312"/>
          <w:color w:val="auto"/>
          <w:kern w:val="0"/>
          <w:sz w:val="32"/>
          <w:szCs w:val="32"/>
          <w:shd w:val="clear" w:fill="FFFFFF"/>
          <w:lang w:val="en-US" w:eastAsia="zh-CN" w:bidi="ar"/>
        </w:rPr>
        <w:t>大力推进文化志愿服务活动</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auto"/>
          <w:kern w:val="0"/>
          <w:sz w:val="32"/>
          <w:szCs w:val="32"/>
          <w:shd w:val="clear" w:fill="FFFFFF"/>
          <w:lang w:val="en-US" w:eastAsia="zh-CN" w:bidi="ar"/>
        </w:rPr>
        <w:t>继续实施全民阅读推广、全民艺术普及等工程，依托图书馆、文化馆服务体系，深入实施文化惠民，不断深化公共文化服务供给。</w:t>
      </w:r>
      <w:r>
        <w:rPr>
          <w:rFonts w:hint="eastAsia" w:ascii="仿宋_GB2312" w:hAnsi="仿宋_GB2312" w:eastAsia="仿宋_GB2312" w:cs="仿宋_GB2312"/>
          <w:color w:val="000000"/>
          <w:kern w:val="0"/>
          <w:sz w:val="32"/>
          <w:szCs w:val="32"/>
          <w:lang w:val="en-US" w:eastAsia="zh-CN" w:bidi="ar"/>
        </w:rPr>
        <w:t>形成县级重大文体活动年年办，社区、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乡镇特色文化活动月月有，</w:t>
      </w:r>
      <w:r>
        <w:rPr>
          <w:rFonts w:hint="eastAsia" w:ascii="仿宋_GB2312" w:hAnsi="仿宋_GB2312" w:eastAsia="仿宋_GB2312" w:cs="仿宋_GB2312"/>
          <w:color w:val="000000"/>
          <w:kern w:val="0"/>
          <w:sz w:val="32"/>
          <w:szCs w:val="32"/>
          <w:lang w:val="en-US" w:eastAsia="zh-CN" w:bidi="ar"/>
        </w:rPr>
        <w:t>广场文化活动周周乐，基层文化服务（综合文化站、农家书屋）天天</w:t>
      </w:r>
      <w:r>
        <w:rPr>
          <w:rFonts w:hint="eastAsia" w:ascii="Times New Roman" w:hAnsi="Times New Roman" w:eastAsia="仿宋_GB2312" w:cs="Times New Roman"/>
          <w:i w:val="0"/>
          <w:caps w:val="0"/>
          <w:color w:val="auto"/>
          <w:spacing w:val="0"/>
          <w:sz w:val="32"/>
          <w:szCs w:val="32"/>
          <w:shd w:val="clear" w:fill="FFFFFF"/>
          <w:lang w:val="en-US" w:eastAsia="zh-CN"/>
        </w:rPr>
        <w:t>有的格局。每年举办一届全民健身运动会、一个农民丰收节，各乡镇（街道）组织一次农村文艺调演；每两年举办一届全县青少年运动会，每两年组织一次全县文艺调演。到“十四五”末，全县经常参与各类文化活动的群众达到50%左右。每个乡镇（街道）都有自己的社会文化活动知名品牌项目。</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kern w:val="0"/>
          <w:sz w:val="32"/>
          <w:szCs w:val="32"/>
          <w:shd w:val="clear" w:fill="auto"/>
          <w:lang w:eastAsia="zh-Hans" w:bidi="ar"/>
        </w:rPr>
        <w:t>——健全文艺创作长效机制。</w:t>
      </w:r>
      <w:r>
        <w:rPr>
          <w:rFonts w:hint="eastAsia" w:ascii="Times New Roman" w:hAnsi="Times New Roman" w:eastAsia="仿宋_GB2312" w:cs="Times New Roman"/>
          <w:i w:val="0"/>
          <w:caps w:val="0"/>
          <w:color w:val="auto"/>
          <w:spacing w:val="0"/>
          <w:sz w:val="32"/>
          <w:szCs w:val="32"/>
          <w:shd w:val="clear" w:fill="FFFFFF"/>
          <w:lang w:val="en-US" w:eastAsia="zh-CN"/>
        </w:rPr>
        <w:t>实施文化艺术精品战略，建立健全政府扶持文艺创作的长效机制，改进和创新艺术精品创作机制。鼓励原创、培养团队、积极创新，集中力量打造一批思想性、艺术性、观赏性、地方性相统一的精品力作。加强文化精品创作规划，每年精心策划既有地域特色，又有鲜明时代意义的文化艺术精品。结合文旅品牌活动积极鼓励和支持各镇街道培育文艺精品，加大投入，引进专业文艺团队提炼特色文化元素，创新独特艺术形象，融入现代时尚理念，开展地方特色艺术精品创作。支持参与上级各类文艺演出或展览等活动，努力在全</w:t>
      </w:r>
      <w:r>
        <w:rPr>
          <w:rFonts w:hint="eastAsia" w:ascii="Times New Roman" w:hAnsi="Times New Roman" w:eastAsia="仿宋_GB2312" w:cs="Times New Roman"/>
          <w:i w:val="0"/>
          <w:caps w:val="0"/>
          <w:color w:val="auto"/>
          <w:spacing w:val="0"/>
          <w:sz w:val="32"/>
          <w:szCs w:val="32"/>
          <w:shd w:val="clear" w:fill="FFFFFF"/>
          <w:lang w:val="en-US" w:eastAsia="zh-Hans"/>
        </w:rPr>
        <w:t>州、全省</w:t>
      </w:r>
      <w:r>
        <w:rPr>
          <w:rFonts w:hint="eastAsia" w:ascii="Times New Roman" w:hAnsi="Times New Roman" w:eastAsia="仿宋_GB2312" w:cs="Times New Roman"/>
          <w:i w:val="0"/>
          <w:caps w:val="0"/>
          <w:color w:val="auto"/>
          <w:spacing w:val="0"/>
          <w:sz w:val="32"/>
          <w:szCs w:val="32"/>
          <w:shd w:val="clear" w:fill="FFFFFF"/>
          <w:lang w:val="en-US" w:eastAsia="zh-CN"/>
        </w:rPr>
        <w:t>乃至全国重要文艺评奖活动中再创成绩。“十四五”时期</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每年创排晚会</w:t>
      </w:r>
      <w:r>
        <w:rPr>
          <w:rFonts w:hint="default" w:ascii="Times New Roman" w:hAnsi="Times New Roman" w:eastAsia="仿宋_GB2312" w:cs="Times New Roman"/>
          <w:i w:val="0"/>
          <w:caps w:val="0"/>
          <w:color w:val="auto"/>
          <w:spacing w:val="0"/>
          <w:sz w:val="32"/>
          <w:szCs w:val="32"/>
          <w:shd w:val="clear" w:fill="FFFFFF"/>
          <w:lang w:val="en-US" w:eastAsia="zh-CN"/>
        </w:rPr>
        <w:t>1</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eastAsia" w:ascii="Times New Roman" w:hAnsi="Times New Roman" w:eastAsia="仿宋_GB2312" w:cs="Times New Roman"/>
          <w:i w:val="0"/>
          <w:caps w:val="0"/>
          <w:color w:val="auto"/>
          <w:spacing w:val="0"/>
          <w:sz w:val="32"/>
          <w:szCs w:val="32"/>
          <w:shd w:val="clear" w:fill="FFFFFF"/>
          <w:lang w:val="en-US" w:eastAsia="zh-CN"/>
        </w:rPr>
        <w:t>台，</w:t>
      </w:r>
      <w:r>
        <w:rPr>
          <w:rFonts w:hint="eastAsia" w:ascii="Times New Roman" w:hAnsi="Times New Roman" w:eastAsia="仿宋_GB2312" w:cs="Times New Roman"/>
          <w:i w:val="0"/>
          <w:caps w:val="0"/>
          <w:color w:val="auto"/>
          <w:spacing w:val="0"/>
          <w:sz w:val="32"/>
          <w:szCs w:val="32"/>
          <w:shd w:val="clear" w:fill="FFFFFF"/>
          <w:lang w:val="en-US" w:eastAsia="zh-Hans"/>
        </w:rPr>
        <w:t>加快</w:t>
      </w:r>
      <w:r>
        <w:rPr>
          <w:rFonts w:hint="eastAsia" w:ascii="Times New Roman" w:hAnsi="Times New Roman" w:eastAsia="仿宋_GB2312" w:cs="Times New Roman"/>
          <w:i w:val="0"/>
          <w:caps w:val="0"/>
          <w:color w:val="auto"/>
          <w:spacing w:val="0"/>
          <w:sz w:val="32"/>
          <w:szCs w:val="32"/>
          <w:shd w:val="clear" w:fill="FFFFFF"/>
          <w:lang w:val="en-US" w:eastAsia="zh-CN"/>
        </w:rPr>
        <w:t>打造文化与旅游相结合的实景演出，力争每年</w:t>
      </w:r>
      <w:r>
        <w:rPr>
          <w:rFonts w:hint="default" w:ascii="Times New Roman" w:hAnsi="Times New Roman" w:eastAsia="仿宋_GB2312" w:cs="Times New Roman"/>
          <w:i w:val="0"/>
          <w:caps w:val="0"/>
          <w:color w:val="auto"/>
          <w:spacing w:val="0"/>
          <w:sz w:val="32"/>
          <w:szCs w:val="32"/>
          <w:shd w:val="clear" w:fill="FFFFFF"/>
          <w:lang w:val="en-US" w:eastAsia="zh-CN"/>
        </w:rPr>
        <w:t>1</w:t>
      </w:r>
      <w:r>
        <w:rPr>
          <w:rFonts w:hint="eastAsia" w:ascii="Times New Roman" w:hAnsi="Times New Roman" w:eastAsia="仿宋_GB2312" w:cs="Times New Roman"/>
          <w:i w:val="0"/>
          <w:caps w:val="0"/>
          <w:color w:val="auto"/>
          <w:spacing w:val="0"/>
          <w:sz w:val="32"/>
          <w:szCs w:val="32"/>
          <w:shd w:val="clear" w:fill="FFFFFF"/>
          <w:lang w:val="en-US" w:eastAsia="zh-CN"/>
        </w:rPr>
        <w:t>件</w:t>
      </w:r>
      <w:r>
        <w:rPr>
          <w:rFonts w:hint="eastAsia" w:ascii="Times New Roman" w:hAnsi="Times New Roman" w:eastAsia="仿宋_GB2312" w:cs="Times New Roman"/>
          <w:i w:val="0"/>
          <w:caps w:val="0"/>
          <w:color w:val="auto"/>
          <w:spacing w:val="0"/>
          <w:sz w:val="32"/>
          <w:szCs w:val="32"/>
          <w:shd w:val="clear" w:fill="FFFFFF"/>
          <w:lang w:val="en-US" w:eastAsia="zh-Hans"/>
        </w:rPr>
        <w:t>以上</w:t>
      </w:r>
      <w:r>
        <w:rPr>
          <w:rFonts w:hint="eastAsia" w:ascii="Times New Roman" w:hAnsi="Times New Roman" w:eastAsia="仿宋_GB2312" w:cs="Times New Roman"/>
          <w:i w:val="0"/>
          <w:caps w:val="0"/>
          <w:color w:val="auto"/>
          <w:spacing w:val="0"/>
          <w:sz w:val="32"/>
          <w:szCs w:val="32"/>
          <w:shd w:val="clear" w:fill="FFFFFF"/>
          <w:lang w:val="en-US" w:eastAsia="zh-CN"/>
        </w:rPr>
        <w:t>作品获</w:t>
      </w:r>
      <w:r>
        <w:rPr>
          <w:rFonts w:hint="eastAsia" w:ascii="Times New Roman" w:hAnsi="Times New Roman" w:eastAsia="仿宋_GB2312" w:cs="Times New Roman"/>
          <w:i w:val="0"/>
          <w:caps w:val="0"/>
          <w:color w:val="auto"/>
          <w:spacing w:val="0"/>
          <w:sz w:val="32"/>
          <w:szCs w:val="32"/>
          <w:shd w:val="clear" w:fill="FFFFFF"/>
          <w:lang w:val="en-US" w:eastAsia="zh-Hans"/>
        </w:rPr>
        <w:t>州</w:t>
      </w:r>
      <w:r>
        <w:rPr>
          <w:rFonts w:hint="eastAsia" w:ascii="Times New Roman" w:hAnsi="Times New Roman" w:eastAsia="仿宋_GB2312" w:cs="Times New Roman"/>
          <w:i w:val="0"/>
          <w:caps w:val="0"/>
          <w:color w:val="auto"/>
          <w:spacing w:val="0"/>
          <w:sz w:val="32"/>
          <w:szCs w:val="32"/>
          <w:shd w:val="clear" w:fill="FFFFFF"/>
          <w:lang w:val="en-US" w:eastAsia="zh-CN"/>
        </w:rPr>
        <w:t>级</w:t>
      </w:r>
      <w:r>
        <w:rPr>
          <w:rFonts w:hint="eastAsia" w:ascii="Times New Roman" w:hAnsi="Times New Roman" w:eastAsia="仿宋_GB2312" w:cs="Times New Roman"/>
          <w:i w:val="0"/>
          <w:caps w:val="0"/>
          <w:color w:val="auto"/>
          <w:spacing w:val="0"/>
          <w:sz w:val="32"/>
          <w:szCs w:val="32"/>
          <w:shd w:val="clear" w:fill="FFFFFF"/>
          <w:lang w:val="en-US" w:eastAsia="zh-Hans"/>
        </w:rPr>
        <w:t>以上</w:t>
      </w:r>
      <w:r>
        <w:rPr>
          <w:rFonts w:hint="eastAsia" w:ascii="Times New Roman" w:hAnsi="Times New Roman" w:eastAsia="仿宋_GB2312" w:cs="Times New Roman"/>
          <w:i w:val="0"/>
          <w:caps w:val="0"/>
          <w:color w:val="auto"/>
          <w:spacing w:val="0"/>
          <w:sz w:val="32"/>
          <w:szCs w:val="32"/>
          <w:shd w:val="clear" w:fill="FFFFFF"/>
          <w:lang w:val="en-US" w:eastAsia="zh-CN"/>
        </w:rPr>
        <w:t>奖项。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楷体_GB2312" w:eastAsia="楷体_GB2312" w:cs="楷体_GB2312"/>
          <w:b/>
          <w:bCs/>
          <w:color w:val="000000"/>
          <w:kern w:val="0"/>
          <w:sz w:val="32"/>
          <w:szCs w:val="32"/>
          <w:lang w:val="en-US" w:eastAsia="zh-Hans" w:bidi="ar"/>
        </w:rPr>
        <w:t>——大力发展广播电视事业。</w:t>
      </w:r>
      <w:r>
        <w:rPr>
          <w:rFonts w:hint="eastAsia" w:ascii="仿宋_GB2312" w:hAnsi="仿宋_GB2312" w:eastAsia="仿宋_GB2312" w:cs="仿宋_GB2312"/>
          <w:color w:val="000000"/>
          <w:kern w:val="0"/>
          <w:sz w:val="32"/>
          <w:szCs w:val="32"/>
          <w:lang w:val="en-US" w:eastAsia="zh-CN" w:bidi="ar"/>
        </w:rPr>
        <w:t>深化中国贵州智慧广电综合试验区三穗点建设。大力推进广播电视基础设施建设，加强智慧广电建设，推进全县城乡数字电视整体转换和双向网络改造。推进地面数字电视无线覆盖，全面推进广播电视直播卫星“户户通”建设，建立健全“村村通”长效机制，实现全县广播电视综合全覆盖。推进电视超高清化、智能化，推动新技术在</w:t>
      </w:r>
      <w:r>
        <w:rPr>
          <w:rFonts w:hint="eastAsia" w:ascii="Times New Roman" w:hAnsi="Times New Roman" w:eastAsia="仿宋_GB2312" w:cs="Times New Roman"/>
          <w:i w:val="0"/>
          <w:caps w:val="0"/>
          <w:color w:val="auto"/>
          <w:spacing w:val="0"/>
          <w:sz w:val="32"/>
          <w:szCs w:val="32"/>
          <w:shd w:val="clear" w:fill="FFFFFF"/>
          <w:lang w:val="en-US" w:eastAsia="zh-CN"/>
        </w:rPr>
        <w:t>广电</w:t>
      </w:r>
      <w:r>
        <w:rPr>
          <w:rFonts w:hint="eastAsia" w:ascii="仿宋_GB2312" w:hAnsi="仿宋_GB2312" w:eastAsia="仿宋_GB2312" w:cs="仿宋_GB2312"/>
          <w:color w:val="000000"/>
          <w:kern w:val="0"/>
          <w:sz w:val="32"/>
          <w:szCs w:val="32"/>
          <w:lang w:val="en-US" w:eastAsia="zh-CN" w:bidi="ar"/>
        </w:rPr>
        <w:t>领域的应用，构建产业体系新</w:t>
      </w:r>
      <w:r>
        <w:rPr>
          <w:rFonts w:hint="eastAsia" w:ascii="Times New Roman" w:hAnsi="Times New Roman" w:eastAsia="仿宋_GB2312" w:cs="Times New Roman"/>
          <w:i w:val="0"/>
          <w:caps w:val="0"/>
          <w:color w:val="auto"/>
          <w:spacing w:val="0"/>
          <w:sz w:val="32"/>
          <w:szCs w:val="32"/>
          <w:shd w:val="clear" w:fill="FFFFFF"/>
          <w:lang w:val="en-US" w:eastAsia="zh-CN"/>
        </w:rPr>
        <w:t>支柱。积极构建农村应急广播体系，提高农村广播应急防护能力。以5G建设</w:t>
      </w:r>
      <w:r>
        <w:rPr>
          <w:rFonts w:hint="eastAsia" w:ascii="仿宋_GB2312" w:hAnsi="仿宋_GB2312" w:eastAsia="仿宋_GB2312" w:cs="仿宋_GB2312"/>
          <w:color w:val="000000"/>
          <w:kern w:val="0"/>
          <w:sz w:val="32"/>
          <w:szCs w:val="32"/>
          <w:lang w:val="en-US" w:eastAsia="zh-CN" w:bidi="ar"/>
        </w:rPr>
        <w:t>为契机，推进“三网融合”，提升广播电视服务效率。</w:t>
      </w:r>
      <w:r>
        <w:rPr>
          <w:rFonts w:hint="eastAsia" w:ascii="仿宋_GB2312" w:hAnsi="仿宋_GB2312" w:eastAsia="仿宋_GB2312" w:cs="仿宋_GB2312"/>
          <w:i w:val="0"/>
          <w:caps w:val="0"/>
          <w:color w:val="auto"/>
          <w:spacing w:val="0"/>
          <w:sz w:val="32"/>
          <w:szCs w:val="32"/>
          <w:shd w:val="clear" w:fill="FFFFFF"/>
        </w:rPr>
        <w:t>加强信息安全建设，落实广播电视安全播出主体责任，持续增强培训力度，提高安全播出的管理和工作水平，确保安全播出工作责任到人不留死角</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完善各类安全播出及网络安全应急预案，通过安全播出培训、讲座等形式，强化全员安全播出防范意识，重点加强技术值班人员安全播出意识，通过反复演练，提升值班人员的应急处置能力</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加大资金投入，建立完善的现代融合传播技术体系，实现技术资源运营一体化、管理标准化、应用便捷化。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color w:val="auto"/>
          <w:sz w:val="32"/>
          <w:szCs w:val="32"/>
          <w:lang w:val="en-US" w:eastAsia="zh-CN"/>
        </w:rPr>
      </w:pPr>
      <w:r>
        <w:rPr>
          <w:rFonts w:hint="eastAsia" w:ascii="楷体_GB2312" w:hAnsi="楷体_GB2312" w:eastAsia="楷体_GB2312" w:cs="楷体_GB2312"/>
          <w:b/>
          <w:bCs/>
          <w:color w:val="000000"/>
          <w:kern w:val="0"/>
          <w:sz w:val="32"/>
          <w:szCs w:val="32"/>
          <w:lang w:val="en-US" w:eastAsia="zh-Hans" w:bidi="ar"/>
        </w:rPr>
        <w:t>——积极发展体育事业。</w:t>
      </w:r>
      <w:r>
        <w:rPr>
          <w:rFonts w:hint="eastAsia" w:ascii="仿宋_GB2312" w:hAnsi="仿宋_GB2312" w:eastAsia="仿宋_GB2312" w:cs="仿宋_GB2312"/>
          <w:color w:val="000000"/>
          <w:kern w:val="0"/>
          <w:sz w:val="32"/>
          <w:szCs w:val="32"/>
          <w:lang w:val="en-US" w:eastAsia="zh-CN" w:bidi="ar"/>
        </w:rPr>
        <w:t>认真贯彻《体育法》和《全民健身实施计划》，着力实施全民健身运动战略，广泛深入开展群众性体育活动，积极发展竞技性体育项目。</w:t>
      </w:r>
      <w:r>
        <w:rPr>
          <w:rFonts w:hint="eastAsia" w:ascii="仿宋_GB2312" w:hAnsi="仿宋_GB2312" w:eastAsia="仿宋_GB2312" w:cs="仿宋_GB2312"/>
          <w:i w:val="0"/>
          <w:caps w:val="0"/>
          <w:color w:val="auto"/>
          <w:spacing w:val="0"/>
          <w:sz w:val="32"/>
          <w:szCs w:val="32"/>
          <w:shd w:val="clear" w:fill="FFFFFF"/>
        </w:rPr>
        <w:t>加强</w:t>
      </w:r>
      <w:r>
        <w:rPr>
          <w:rFonts w:hint="eastAsia" w:ascii="仿宋_GB2312" w:hAnsi="仿宋_GB2312" w:eastAsia="仿宋_GB2312" w:cs="仿宋_GB2312"/>
          <w:i w:val="0"/>
          <w:caps w:val="0"/>
          <w:color w:val="auto"/>
          <w:spacing w:val="0"/>
          <w:sz w:val="32"/>
          <w:szCs w:val="32"/>
          <w:shd w:val="clear" w:fill="FFFFFF"/>
          <w:lang w:val="en-US" w:eastAsia="zh-Hans"/>
        </w:rPr>
        <w:t>城镇</w:t>
      </w:r>
      <w:r>
        <w:rPr>
          <w:rFonts w:hint="eastAsia" w:ascii="仿宋_GB2312" w:hAnsi="仿宋_GB2312" w:eastAsia="仿宋_GB2312" w:cs="仿宋_GB2312"/>
          <w:i w:val="0"/>
          <w:caps w:val="0"/>
          <w:color w:val="auto"/>
          <w:spacing w:val="0"/>
          <w:sz w:val="32"/>
          <w:szCs w:val="32"/>
          <w:shd w:val="clear" w:fill="FFFFFF"/>
        </w:rPr>
        <w:t>绿道、健身步道、体育公园以及足球场、篮球场等场地设施建设，与美丽乡村文化礼堂建设、</w:t>
      </w:r>
      <w:r>
        <w:rPr>
          <w:rFonts w:hint="eastAsia" w:ascii="仿宋_GB2312" w:hAnsi="仿宋_GB2312" w:eastAsia="仿宋_GB2312" w:cs="仿宋_GB2312"/>
          <w:i w:val="0"/>
          <w:caps w:val="0"/>
          <w:color w:val="auto"/>
          <w:spacing w:val="0"/>
          <w:sz w:val="32"/>
          <w:szCs w:val="32"/>
          <w:shd w:val="clear" w:fill="FFFFFF"/>
          <w:lang w:val="en-US" w:eastAsia="zh-Hans"/>
        </w:rPr>
        <w:t>高铁新区</w:t>
      </w:r>
      <w:r>
        <w:rPr>
          <w:rFonts w:hint="eastAsia" w:ascii="仿宋_GB2312" w:hAnsi="仿宋_GB2312" w:eastAsia="仿宋_GB2312" w:cs="仿宋_GB2312"/>
          <w:i w:val="0"/>
          <w:caps w:val="0"/>
          <w:color w:val="auto"/>
          <w:spacing w:val="0"/>
          <w:sz w:val="32"/>
          <w:szCs w:val="32"/>
          <w:shd w:val="clear" w:fill="FFFFFF"/>
        </w:rPr>
        <w:t>城市商业综合服务体、新建住宅区小区等建设项目综合开发和改造相结合，充分利用空置场所、公园绿地等建设体育设施。</w:t>
      </w:r>
      <w:r>
        <w:rPr>
          <w:rFonts w:hint="eastAsia" w:ascii="仿宋_GB2312" w:hAnsi="仿宋_GB2312" w:eastAsia="仿宋_GB2312" w:cs="仿宋_GB2312"/>
          <w:color w:val="000000"/>
          <w:kern w:val="0"/>
          <w:sz w:val="32"/>
          <w:szCs w:val="32"/>
          <w:lang w:val="en-US" w:eastAsia="zh-CN" w:bidi="ar"/>
        </w:rPr>
        <w:t>抓好体育场、体育馆、全民健身中心建设，推动高铁新区体育公园、永灵山体育公园及健身步道等设施设备建设，打造“十五分钟健身圈”。加快完善提升城乡社区及学校、机关群众性体育设施，以推进乡村振兴战略为契机，建设一批村级体育活动设施。积极支持个人及企业开办健身馆、游泳馆等体育运动场所，推进体育产业化发展。</w:t>
      </w:r>
      <w:r>
        <w:rPr>
          <w:rFonts w:hint="eastAsia" w:ascii="仿宋_GB2312" w:hAnsi="仿宋_GB2312" w:eastAsia="仿宋_GB2312" w:cs="仿宋_GB2312"/>
          <w:i w:val="0"/>
          <w:caps w:val="0"/>
          <w:color w:val="auto"/>
          <w:spacing w:val="0"/>
          <w:sz w:val="32"/>
          <w:szCs w:val="32"/>
          <w:shd w:val="clear" w:fill="FFFFFF"/>
        </w:rPr>
        <w:t>以品牌赛事为引领，加强全民健身宣传引导，多层次地开展群众参与性强、普及面广的赛事活动，满足群众的健身需求，进一步激发群众参与科学健身的热情。建立群众性竞赛活动体系和激励机制，探索多元主体办赛机制。</w:t>
      </w:r>
      <w:r>
        <w:rPr>
          <w:rFonts w:hint="eastAsia" w:ascii="仿宋_GB2312" w:hAnsi="仿宋_GB2312" w:eastAsia="仿宋_GB2312" w:cs="仿宋_GB2312"/>
          <w:color w:val="000000"/>
          <w:kern w:val="0"/>
          <w:sz w:val="32"/>
          <w:szCs w:val="32"/>
          <w:lang w:val="en-US" w:eastAsia="zh-CN" w:bidi="ar"/>
        </w:rPr>
        <w:t>大力发展山地户外运动，丰富群众性体育赛事活动、优化参赛体验，鼓励开发健身产品、提供体育培训服务。</w:t>
      </w:r>
      <w:r>
        <w:rPr>
          <w:rFonts w:hint="eastAsia" w:ascii="仿宋_GB2312" w:hAnsi="仿宋_GB2312" w:eastAsia="仿宋_GB2312" w:cs="仿宋_GB2312"/>
          <w:i w:val="0"/>
          <w:caps w:val="0"/>
          <w:color w:val="auto"/>
          <w:spacing w:val="0"/>
          <w:sz w:val="32"/>
          <w:szCs w:val="32"/>
          <w:shd w:val="clear" w:fill="FFFFFF"/>
        </w:rPr>
        <w:t>推动足球、篮球、排球运动的普及和提高。健全体育社会组织网络</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推进体育组织</w:t>
      </w:r>
      <w:r>
        <w:rPr>
          <w:rFonts w:hint="eastAsia" w:ascii="仿宋_GB2312" w:hAnsi="仿宋_GB2312" w:eastAsia="仿宋_GB2312" w:cs="仿宋_GB2312"/>
          <w:i w:val="0"/>
          <w:caps w:val="0"/>
          <w:color w:val="auto"/>
          <w:spacing w:val="0"/>
          <w:sz w:val="32"/>
          <w:szCs w:val="32"/>
          <w:shd w:val="clear" w:fill="FFFFFF"/>
          <w:lang w:val="en-US" w:eastAsia="zh-Hans"/>
        </w:rPr>
        <w:t>下</w:t>
      </w:r>
      <w:r>
        <w:rPr>
          <w:rFonts w:hint="eastAsia" w:ascii="仿宋_GB2312" w:hAnsi="仿宋_GB2312" w:eastAsia="仿宋_GB2312" w:cs="仿宋_GB2312"/>
          <w:i w:val="0"/>
          <w:caps w:val="0"/>
          <w:color w:val="auto"/>
          <w:spacing w:val="0"/>
          <w:sz w:val="32"/>
          <w:szCs w:val="32"/>
          <w:shd w:val="clear" w:fill="FFFFFF"/>
        </w:rPr>
        <w:t>基层镇（街道）、村（社区）</w:t>
      </w:r>
      <w:r>
        <w:rPr>
          <w:rFonts w:hint="eastAsia" w:ascii="仿宋_GB2312" w:hAnsi="仿宋_GB2312" w:eastAsia="仿宋_GB2312" w:cs="仿宋_GB2312"/>
          <w:i w:val="0"/>
          <w:caps w:val="0"/>
          <w:color w:val="auto"/>
          <w:spacing w:val="0"/>
          <w:sz w:val="32"/>
          <w:szCs w:val="32"/>
          <w:shd w:val="clear" w:fill="FFFFFF"/>
          <w:lang w:val="en-US" w:eastAsia="zh-Hans"/>
        </w:rPr>
        <w:t>延伸</w:t>
      </w:r>
      <w:r>
        <w:rPr>
          <w:rFonts w:hint="eastAsia" w:ascii="仿宋_GB2312" w:hAnsi="仿宋_GB2312" w:eastAsia="仿宋_GB2312" w:cs="仿宋_GB2312"/>
          <w:i w:val="0"/>
          <w:caps w:val="0"/>
          <w:color w:val="auto"/>
          <w:spacing w:val="0"/>
          <w:sz w:val="32"/>
          <w:szCs w:val="32"/>
          <w:shd w:val="clear" w:fill="FFFFFF"/>
        </w:rPr>
        <w:t>，完善覆盖城乡、规范有序、富有活力的全民健身组织网络。加强社会体育指导员培育，发挥积极性和能动性，广泛开展科学健身指导服务，将社会体育指导员服务纳入政府购买服务体系，提高社会体育指导员的上岗率和服务实效。</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val="en-US" w:eastAsia="zh-CN"/>
        </w:rPr>
        <w:t>加强文化保护传承利用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楷体_GB2312" w:hAnsi="楷体_GB2312" w:eastAsia="楷体_GB2312" w:cs="楷体_GB2312"/>
          <w:b/>
          <w:bCs/>
          <w:color w:val="000000"/>
          <w:kern w:val="0"/>
          <w:sz w:val="32"/>
          <w:szCs w:val="32"/>
          <w:lang w:val="en-US" w:eastAsia="zh-Hans" w:bidi="ar"/>
        </w:rPr>
        <w:t>——加强文化保护和传承。</w:t>
      </w:r>
      <w:r>
        <w:rPr>
          <w:rFonts w:hint="eastAsia" w:ascii="仿宋_GB2312" w:hAnsi="仿宋_GB2312" w:eastAsia="仿宋_GB2312" w:cs="仿宋_GB2312"/>
          <w:color w:val="000000"/>
          <w:kern w:val="0"/>
          <w:sz w:val="32"/>
          <w:szCs w:val="32"/>
          <w:lang w:val="en-US" w:eastAsia="zh-CN" w:bidi="ar"/>
        </w:rPr>
        <w:t>深入挖掘和传承民族文化、红色文化、生态文化、长征文化等特色文化资源，大力发展博物馆事业和文物事业。加强文物保护、研究、利用，强化重要文化和自然遗产、非物质文化遗产系统性保护。大力传承农耕文化、节庆文化，保护民居、民风、民俗、民歌、民技及民族医药文化，</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实施民族文化生态、</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非遗项目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、文物古建筑等</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保护</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工程，</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实施</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传承人培养、</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传统手工艺振兴、传习场馆建设提升计划，</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持续做好苗族服饰、土法造纸技艺、竹编工艺、巴冶土王戊、圣德山歌节、苗族祭桥节、侗族北部山歌等省级非物质文化遗产项目的</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保护</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传承和开发利用。</w:t>
      </w:r>
      <w:r>
        <w:rPr>
          <w:rFonts w:hint="eastAsia" w:ascii="仿宋_GB2312" w:hAnsi="仿宋_GB2312" w:eastAsia="仿宋_GB2312" w:cs="仿宋_GB2312"/>
          <w:color w:val="000000"/>
          <w:kern w:val="0"/>
          <w:sz w:val="32"/>
          <w:szCs w:val="32"/>
          <w:lang w:val="en-US" w:eastAsia="zh-CN" w:bidi="ar"/>
        </w:rPr>
        <w:t>全面推进长征国家文化公园三穗杨至成将军纪念馆及故居、良上红六军团宿营遗址等重点红色文化基地建设，实施好保护传承、研究发掘、</w:t>
      </w:r>
      <w:r>
        <w:rPr>
          <w:rFonts w:hint="eastAsia" w:ascii="Times New Roman" w:hAnsi="Times New Roman" w:eastAsia="仿宋_GB2312" w:cs="Times New Roman"/>
          <w:i w:val="0"/>
          <w:caps w:val="0"/>
          <w:color w:val="auto"/>
          <w:spacing w:val="0"/>
          <w:sz w:val="32"/>
          <w:szCs w:val="32"/>
          <w:shd w:val="clear" w:fill="FFFFFF"/>
          <w:lang w:val="en-US" w:eastAsia="zh-CN"/>
        </w:rPr>
        <w:t>环境配套、文旅配套、数字再现、人才提升六个基础工程</w:t>
      </w:r>
      <w:r>
        <w:rPr>
          <w:rFonts w:hint="eastAsia" w:ascii="Times New Roman" w:hAnsi="Times New Roman" w:eastAsia="仿宋_GB2312" w:cs="Times New Roman"/>
          <w:i w:val="0"/>
          <w:caps w:val="0"/>
          <w:color w:val="auto"/>
          <w:spacing w:val="0"/>
          <w:sz w:val="32"/>
          <w:szCs w:val="32"/>
          <w:shd w:val="clear" w:fill="FFFFFF"/>
          <w:lang w:val="en-US" w:eastAsia="zh-Hans"/>
        </w:rPr>
        <w:t>。“十四五”期间，</w:t>
      </w:r>
      <w:r>
        <w:rPr>
          <w:rFonts w:hint="eastAsia" w:ascii="Times New Roman" w:hAnsi="Times New Roman" w:eastAsia="仿宋_GB2312" w:cs="Times New Roman"/>
          <w:i w:val="0"/>
          <w:caps w:val="0"/>
          <w:color w:val="auto"/>
          <w:spacing w:val="0"/>
          <w:sz w:val="32"/>
          <w:szCs w:val="32"/>
          <w:shd w:val="clear" w:fill="FFFFFF"/>
          <w:lang w:val="en-US" w:eastAsia="zh-CN"/>
        </w:rPr>
        <w:t>完成我县2处第六批省级文物保护单位文物“四有”档案编制工作，完成29处县级文物保护单位保护范围与建设控制地带划定，力争完成我县4处省级文物保护单位和2处州级文物保护单位及部分县级文物保护单位保护标志碑标准化制作设立工作，</w:t>
      </w:r>
      <w:r>
        <w:rPr>
          <w:rFonts w:hint="eastAsia" w:ascii="Times New Roman" w:hAnsi="Times New Roman" w:eastAsia="仿宋_GB2312" w:cs="Times New Roman"/>
          <w:i w:val="0"/>
          <w:caps w:val="0"/>
          <w:color w:val="auto"/>
          <w:spacing w:val="0"/>
          <w:sz w:val="32"/>
          <w:szCs w:val="32"/>
          <w:shd w:val="clear" w:fill="FFFFFF"/>
          <w:lang w:val="en-US" w:eastAsia="zh-Hans"/>
        </w:rPr>
        <w:t>力争申报成功国家级非物质文化遗产</w:t>
      </w:r>
      <w:r>
        <w:rPr>
          <w:rFonts w:hint="default" w:ascii="Times New Roman" w:hAnsi="Times New Roman" w:eastAsia="仿宋_GB2312" w:cs="Times New Roman"/>
          <w:i w:val="0"/>
          <w:caps w:val="0"/>
          <w:color w:val="auto"/>
          <w:spacing w:val="0"/>
          <w:sz w:val="32"/>
          <w:szCs w:val="32"/>
          <w:shd w:val="clear" w:fill="FFFFFF"/>
          <w:lang w:val="en-US" w:eastAsia="zh-Hans"/>
        </w:rPr>
        <w:t>1</w:t>
      </w:r>
      <w:r>
        <w:rPr>
          <w:rFonts w:hint="eastAsia" w:ascii="Times New Roman" w:hAnsi="Times New Roman" w:eastAsia="仿宋_GB2312" w:cs="Times New Roman"/>
          <w:i w:val="0"/>
          <w:caps w:val="0"/>
          <w:color w:val="auto"/>
          <w:spacing w:val="0"/>
          <w:sz w:val="32"/>
          <w:szCs w:val="32"/>
          <w:shd w:val="clear" w:fill="FFFFFF"/>
          <w:lang w:val="en-US" w:eastAsia="zh-Hans"/>
        </w:rPr>
        <w:t>项、新增省级非物质文化遗产</w:t>
      </w:r>
      <w:r>
        <w:rPr>
          <w:rFonts w:hint="default" w:ascii="Times New Roman" w:hAnsi="Times New Roman" w:eastAsia="仿宋_GB2312" w:cs="Times New Roman"/>
          <w:i w:val="0"/>
          <w:caps w:val="0"/>
          <w:color w:val="auto"/>
          <w:spacing w:val="0"/>
          <w:sz w:val="32"/>
          <w:szCs w:val="32"/>
          <w:shd w:val="clear" w:fill="FFFFFF"/>
          <w:lang w:val="en-US" w:eastAsia="zh-Hans"/>
        </w:rPr>
        <w:t>2</w:t>
      </w:r>
      <w:r>
        <w:rPr>
          <w:rFonts w:hint="eastAsia" w:ascii="Times New Roman" w:hAnsi="Times New Roman" w:eastAsia="仿宋_GB2312" w:cs="Times New Roman"/>
          <w:i w:val="0"/>
          <w:caps w:val="0"/>
          <w:color w:val="auto"/>
          <w:spacing w:val="0"/>
          <w:sz w:val="32"/>
          <w:szCs w:val="32"/>
          <w:shd w:val="clear" w:fill="FFFFFF"/>
          <w:lang w:val="en-US" w:eastAsia="zh-Hans"/>
        </w:rPr>
        <w:t>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Hans" w:bidi="ar"/>
        </w:rPr>
        <w:t>——推动文化资源高效利用。</w:t>
      </w:r>
      <w:r>
        <w:rPr>
          <w:rFonts w:hint="eastAsia" w:ascii="仿宋_GB2312" w:hAnsi="仿宋_GB2312" w:eastAsia="仿宋_GB2312" w:cs="仿宋_GB2312"/>
          <w:color w:val="000000"/>
          <w:kern w:val="0"/>
          <w:sz w:val="32"/>
          <w:szCs w:val="32"/>
          <w:lang w:val="en-US" w:eastAsia="zh-CN" w:bidi="ar"/>
        </w:rPr>
        <w:t>加快苗侗文化乡村旅游示范区、竹编文化产业园等文化产业项目建设，发挥苗侗学会等民间组织作用，培育文化产业市场主体，推动文化大繁荣、大发展。深化文旅融合，提升特色文化的旅游观光、文化教育功能，大力发展红色旅游、传统技艺和非遗项目展示等文旅融合业态产品，推出一批具有文化内涵的旅游商品，支持开发集文化创意、度假休闲、康体养生等主题于一体的文化旅游综合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39" w:name="_Toc1255161370"/>
      <w:bookmarkStart w:id="40" w:name="_Toc903362997"/>
      <w:r>
        <w:rPr>
          <w:rFonts w:hint="eastAsia" w:ascii="黑体" w:hAnsi="黑体" w:eastAsia="黑体" w:cs="黑体"/>
          <w:color w:val="auto"/>
          <w:sz w:val="32"/>
          <w:szCs w:val="32"/>
          <w:lang w:val="en-US" w:eastAsia="zh-CN"/>
        </w:rPr>
        <w:t>五、重点工程项目</w:t>
      </w:r>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41" w:name="_Toc112506289"/>
      <w:bookmarkStart w:id="42" w:name="_Toc765281109"/>
      <w:r>
        <w:rPr>
          <w:rFonts w:hint="eastAsia" w:ascii="楷体_GB2312" w:hAnsi="楷体_GB2312" w:eastAsia="楷体_GB2312" w:cs="楷体_GB2312"/>
          <w:b/>
          <w:bCs/>
          <w:color w:val="auto"/>
          <w:sz w:val="32"/>
          <w:szCs w:val="32"/>
          <w:lang w:val="en-US" w:eastAsia="zh-CN"/>
        </w:rPr>
        <w:t>（一）文体</w:t>
      </w:r>
      <w:r>
        <w:rPr>
          <w:rFonts w:hint="eastAsia" w:ascii="楷体_GB2312" w:hAnsi="楷体_GB2312" w:eastAsia="楷体_GB2312" w:cs="楷体_GB2312"/>
          <w:b/>
          <w:bCs/>
          <w:color w:val="auto"/>
          <w:sz w:val="32"/>
          <w:szCs w:val="32"/>
          <w:lang w:val="en-US" w:eastAsia="zh-Hans"/>
        </w:rPr>
        <w:t>广电</w:t>
      </w:r>
      <w:r>
        <w:rPr>
          <w:rFonts w:hint="eastAsia" w:ascii="楷体_GB2312" w:hAnsi="楷体_GB2312" w:eastAsia="楷体_GB2312" w:cs="楷体_GB2312"/>
          <w:b/>
          <w:bCs/>
          <w:color w:val="auto"/>
          <w:sz w:val="32"/>
          <w:szCs w:val="32"/>
          <w:lang w:val="en-US" w:eastAsia="zh-CN"/>
        </w:rPr>
        <w:t>惠民创优工程</w:t>
      </w:r>
      <w:bookmarkEnd w:id="41"/>
      <w:bookmarkEnd w:id="42"/>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Hans" w:bidi="ar"/>
        </w:rPr>
      </w:pPr>
      <w:r>
        <w:rPr>
          <w:rFonts w:hint="eastAsia" w:ascii="仿宋_GB2312" w:hAnsi="仿宋_GB2312" w:eastAsia="仿宋_GB2312" w:cs="仿宋_GB2312"/>
          <w:color w:val="000000"/>
          <w:kern w:val="0"/>
          <w:sz w:val="32"/>
          <w:szCs w:val="32"/>
          <w:lang w:val="en-US" w:eastAsia="zh-Hans" w:bidi="ar"/>
        </w:rPr>
        <w:t>着力补齐文体公共服务供给短板，加快建设和完善文体基础设施建设，大力</w:t>
      </w:r>
      <w:r>
        <w:rPr>
          <w:rFonts w:hint="eastAsia" w:ascii="仿宋_GB2312" w:hAnsi="仿宋_GB2312" w:eastAsia="仿宋_GB2312" w:cs="仿宋_GB2312"/>
          <w:color w:val="000000"/>
          <w:kern w:val="0"/>
          <w:sz w:val="32"/>
          <w:szCs w:val="32"/>
          <w:lang w:val="en-US" w:eastAsia="zh-CN" w:bidi="ar"/>
        </w:rPr>
        <w:t>拓展基层公共活动空间</w:t>
      </w:r>
      <w:r>
        <w:rPr>
          <w:rFonts w:hint="eastAsia" w:ascii="仿宋_GB2312" w:hAnsi="仿宋_GB2312" w:eastAsia="仿宋_GB2312" w:cs="仿宋_GB2312"/>
          <w:color w:val="000000"/>
          <w:kern w:val="0"/>
          <w:sz w:val="32"/>
          <w:szCs w:val="32"/>
          <w:lang w:val="en-US" w:eastAsia="zh-Hans" w:bidi="ar"/>
        </w:rPr>
        <w:t>，加快推进长征国家文化公园项目建设，</w:t>
      </w:r>
      <w:r>
        <w:rPr>
          <w:rFonts w:hint="eastAsia" w:ascii="仿宋_GB2312" w:hAnsi="仿宋_GB2312" w:eastAsia="仿宋_GB2312" w:cs="仿宋_GB2312"/>
          <w:color w:val="000000"/>
          <w:kern w:val="0"/>
          <w:sz w:val="32"/>
          <w:szCs w:val="32"/>
          <w:lang w:val="en-US" w:eastAsia="zh-CN" w:bidi="ar"/>
        </w:rPr>
        <w:t>扎实推进</w:t>
      </w:r>
      <w:r>
        <w:rPr>
          <w:rFonts w:hint="default" w:ascii="仿宋_GB2312" w:hAnsi="仿宋_GB2312" w:eastAsia="仿宋_GB2312" w:cs="仿宋_GB2312"/>
          <w:color w:val="000000"/>
          <w:kern w:val="0"/>
          <w:sz w:val="32"/>
          <w:szCs w:val="32"/>
          <w:lang w:val="en-US" w:eastAsia="zh-CN" w:bidi="ar"/>
        </w:rPr>
        <w:t>文体惠民工程建设</w:t>
      </w:r>
      <w:r>
        <w:rPr>
          <w:rFonts w:hint="eastAsia" w:ascii="仿宋_GB2312" w:hAnsi="仿宋_GB2312" w:eastAsia="仿宋_GB2312" w:cs="仿宋_GB2312"/>
          <w:color w:val="000000"/>
          <w:kern w:val="0"/>
          <w:sz w:val="32"/>
          <w:szCs w:val="32"/>
          <w:lang w:val="en-US" w:eastAsia="zh-Hans" w:bidi="ar"/>
        </w:rPr>
        <w:t>，不</w:t>
      </w:r>
      <w:r>
        <w:rPr>
          <w:rFonts w:hint="eastAsia" w:ascii="仿宋_GB2312" w:hAnsi="仿宋_GB2312" w:eastAsia="仿宋_GB2312" w:cs="仿宋_GB2312"/>
          <w:color w:val="000000"/>
          <w:kern w:val="0"/>
          <w:sz w:val="32"/>
          <w:szCs w:val="32"/>
          <w:lang w:val="en-US" w:eastAsia="zh-CN" w:bidi="ar"/>
        </w:rPr>
        <w:t>断丰富文体活动内容</w:t>
      </w:r>
      <w:r>
        <w:rPr>
          <w:rFonts w:hint="eastAsia" w:ascii="仿宋_GB2312" w:hAnsi="仿宋_GB2312" w:eastAsia="仿宋_GB2312" w:cs="仿宋_GB2312"/>
          <w:color w:val="000000"/>
          <w:kern w:val="0"/>
          <w:sz w:val="32"/>
          <w:szCs w:val="32"/>
          <w:lang w:val="en-US" w:eastAsia="zh-Hans" w:bidi="ar"/>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lang w:eastAsia="zh-CN"/>
        </w:rPr>
      </w:pPr>
      <w:r>
        <w:rPr>
          <w:rFonts w:hint="default"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Hans"/>
        </w:rPr>
        <w:t>基础设施完善项目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eastAsia="zh-Hans" w:bidi="ar"/>
        </w:rPr>
        <w:t>——三穗县高铁新区体育综</w:t>
      </w:r>
      <w:r>
        <w:rPr>
          <w:rFonts w:hint="eastAsia" w:ascii="楷体_GB2312" w:hAnsi="楷体_GB2312" w:eastAsia="楷体_GB2312" w:cs="楷体_GB2312"/>
          <w:b/>
          <w:bCs/>
          <w:color w:val="auto"/>
          <w:kern w:val="0"/>
          <w:sz w:val="32"/>
          <w:szCs w:val="32"/>
          <w:shd w:val="clear" w:fill="FFFFFF"/>
          <w:lang w:val="en-US" w:eastAsia="zh-CN" w:bidi="ar"/>
        </w:rPr>
        <w:t>公园</w:t>
      </w:r>
      <w:r>
        <w:rPr>
          <w:rFonts w:hint="eastAsia" w:ascii="楷体_GB2312" w:hAnsi="楷体_GB2312" w:eastAsia="楷体_GB2312" w:cs="楷体_GB2312"/>
          <w:b/>
          <w:bCs/>
          <w:color w:val="auto"/>
          <w:kern w:val="0"/>
          <w:sz w:val="32"/>
          <w:szCs w:val="32"/>
          <w:shd w:val="clear" w:fill="FFFFFF"/>
          <w:lang w:eastAsia="zh-Hans" w:bidi="ar"/>
        </w:rPr>
        <w:t>建设项目。</w:t>
      </w:r>
      <w:r>
        <w:rPr>
          <w:rFonts w:hint="eastAsia" w:ascii="Times New Roman" w:hAnsi="Times New Roman" w:eastAsia="仿宋_GB2312" w:cs="Times New Roman"/>
          <w:i w:val="0"/>
          <w:caps w:val="0"/>
          <w:color w:val="auto"/>
          <w:spacing w:val="0"/>
          <w:sz w:val="32"/>
          <w:szCs w:val="32"/>
          <w:shd w:val="clear" w:fill="FFFFFF"/>
          <w:lang w:val="en-US" w:eastAsia="zh-Hans"/>
        </w:rPr>
        <w:t>新建体育公园体育设施20000平方米（包含：全民健身中心、游泳馆、</w:t>
      </w:r>
      <w:r>
        <w:rPr>
          <w:rFonts w:hint="eastAsia" w:ascii="仿宋_GB2312" w:hAnsi="仿宋_GB2312" w:eastAsia="仿宋_GB2312" w:cs="仿宋_GB2312"/>
          <w:color w:val="auto"/>
          <w:sz w:val="32"/>
          <w:szCs w:val="32"/>
          <w:lang w:eastAsia="zh-Hans"/>
        </w:rPr>
        <w:t>冰雪馆、篮球场、门球场、网球场、滑板运动场、健身步道等），新建运动员公寓、公共停车场、沿街小商业区，配套标识标牌、电力照明、公共厕所、环境绿化等设施。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eastAsia="zh-Hans" w:bidi="ar"/>
        </w:rPr>
        <w:t>——三穗县永灵山城市体育公园建设项目。</w:t>
      </w:r>
      <w:r>
        <w:rPr>
          <w:rFonts w:hint="eastAsia" w:ascii="Times New Roman" w:hAnsi="Times New Roman" w:eastAsia="仿宋_GB2312" w:cs="Times New Roman"/>
          <w:i w:val="0"/>
          <w:caps w:val="0"/>
          <w:color w:val="auto"/>
          <w:spacing w:val="0"/>
          <w:sz w:val="32"/>
          <w:szCs w:val="32"/>
          <w:shd w:val="clear" w:fill="FFFFFF"/>
          <w:lang w:val="en-US" w:eastAsia="zh-Hans"/>
        </w:rPr>
        <w:t>新建文笔塔广场、永灵山广场，新建体育设施5000平方米（包含：篮球场、门球场、网球场、自行车运动场、健身步道等），新建环永灵山慢行道路，新建公共停车场、小商业区，配套标识标牌、电力照明、公共厕所、环境绿化等设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楷体_GB2312" w:hAnsi="楷体_GB2312" w:eastAsia="楷体_GB2312" w:cs="楷体_GB2312"/>
          <w:b/>
          <w:bCs/>
          <w:color w:val="auto"/>
          <w:kern w:val="0"/>
          <w:sz w:val="32"/>
          <w:szCs w:val="32"/>
          <w:shd w:val="clear" w:fill="FFFFFF"/>
          <w:lang w:eastAsia="zh-Hans" w:bidi="ar"/>
        </w:rPr>
        <w:t>——三穗县文化馆建设项目。</w:t>
      </w:r>
      <w:r>
        <w:rPr>
          <w:rFonts w:hint="eastAsia" w:ascii="Times New Roman" w:hAnsi="Times New Roman" w:eastAsia="仿宋_GB2312" w:cs="Times New Roman"/>
          <w:i w:val="0"/>
          <w:caps w:val="0"/>
          <w:color w:val="auto"/>
          <w:spacing w:val="0"/>
          <w:sz w:val="32"/>
          <w:szCs w:val="32"/>
          <w:shd w:val="clear" w:fill="FFFFFF"/>
          <w:lang w:val="en-US" w:eastAsia="zh-CN"/>
        </w:rPr>
        <w:t>建筑面积6000平方米，内设办公楼、排练教室、剧场等；容纳20至50人排练教室13间，容纳500至800名观众的音乐厅一个、容纳1200至1500名观众的中型剧场一个，配套室外活动场地1200平方米，适应改建“方舱医院”空气、污水处理设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eastAsia="zh-Hans" w:bidi="ar"/>
        </w:rPr>
        <w:t>——三穗县图书馆建设项目。</w:t>
      </w:r>
      <w:r>
        <w:rPr>
          <w:rFonts w:hint="eastAsia" w:ascii="仿宋_GB2312" w:hAnsi="仿宋_GB2312" w:eastAsia="仿宋_GB2312" w:cs="仿宋_GB2312"/>
          <w:color w:val="auto"/>
          <w:sz w:val="32"/>
          <w:szCs w:val="32"/>
          <w:lang w:eastAsia="zh-Hans"/>
        </w:rPr>
        <w:t>新建县级图书馆，建筑面积4950平方米，包含藏书区、借阅区、咨询服务区、公共活动与辅助服务区、业务区、行政办公区、技术设备区、后勤保障区；适应改建“方舱医院”空气、污水处理设施。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eastAsia="zh-Hans" w:bidi="ar"/>
        </w:rPr>
        <w:t>——三穗县博物馆建设项目。</w:t>
      </w:r>
      <w:r>
        <w:rPr>
          <w:rFonts w:hint="eastAsia" w:ascii="Times New Roman" w:hAnsi="Times New Roman" w:eastAsia="仿宋_GB2312" w:cs="Times New Roman"/>
          <w:i w:val="0"/>
          <w:caps w:val="0"/>
          <w:color w:val="auto"/>
          <w:spacing w:val="0"/>
          <w:sz w:val="32"/>
          <w:szCs w:val="32"/>
          <w:shd w:val="clear" w:fill="FFFFFF"/>
          <w:lang w:val="en-US" w:eastAsia="zh-Hans"/>
        </w:rPr>
        <w:t>占地面积8000平方米，建筑面积6500平方米，包括展览用房3250平方米、藏品库房650平方米、技术与维修库房325平方米、公共教育与交流用房975平方米、管理用房325平方米、辅助用房325平方米。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eastAsia="zh-Hans" w:bidi="ar"/>
        </w:rPr>
        <w:t>——三穗县非物质文化遗产</w:t>
      </w:r>
      <w:r>
        <w:rPr>
          <w:rFonts w:hint="eastAsia" w:ascii="楷体_GB2312" w:hAnsi="楷体_GB2312" w:eastAsia="楷体_GB2312" w:cs="楷体_GB2312"/>
          <w:b/>
          <w:bCs/>
          <w:color w:val="auto"/>
          <w:kern w:val="0"/>
          <w:sz w:val="32"/>
          <w:szCs w:val="32"/>
          <w:shd w:val="clear" w:fill="FFFFFF"/>
          <w:lang w:val="en-US" w:eastAsia="zh-CN" w:bidi="ar"/>
        </w:rPr>
        <w:t>展览</w:t>
      </w:r>
      <w:r>
        <w:rPr>
          <w:rFonts w:hint="eastAsia" w:ascii="楷体_GB2312" w:hAnsi="楷体_GB2312" w:eastAsia="楷体_GB2312" w:cs="楷体_GB2312"/>
          <w:b/>
          <w:bCs/>
          <w:color w:val="auto"/>
          <w:kern w:val="0"/>
          <w:sz w:val="32"/>
          <w:szCs w:val="32"/>
          <w:shd w:val="clear" w:fill="FFFFFF"/>
          <w:lang w:eastAsia="zh-Hans" w:bidi="ar"/>
        </w:rPr>
        <w:t>中心。</w:t>
      </w:r>
      <w:r>
        <w:rPr>
          <w:rFonts w:hint="eastAsia" w:ascii="Times New Roman" w:hAnsi="Times New Roman" w:eastAsia="仿宋_GB2312" w:cs="Times New Roman"/>
          <w:i w:val="0"/>
          <w:caps w:val="0"/>
          <w:color w:val="auto"/>
          <w:spacing w:val="0"/>
          <w:sz w:val="32"/>
          <w:szCs w:val="32"/>
          <w:shd w:val="clear" w:fill="FFFFFF"/>
          <w:lang w:val="en-US" w:eastAsia="zh-Hans"/>
        </w:rPr>
        <w:t>新建非物质文化遗产馆6000平方米，包含展演剧场2800平方米、排练厅600平方米、传统手工技艺（竹编、刺绣等）生产传习用房400平方米、技艺展示厅400平方米、室内展示空间1400平方米以及库房、配套用房等400平方米。新建非遗广场4000平方米、停车场2000平方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eastAsia="zh-Hans" w:bidi="ar"/>
        </w:rPr>
        <w:t>——三穗县城市智慧体育健身步道建设项目。</w:t>
      </w:r>
      <w:r>
        <w:rPr>
          <w:rFonts w:hint="eastAsia" w:ascii="Times New Roman" w:hAnsi="Times New Roman" w:eastAsia="仿宋_GB2312" w:cs="Times New Roman"/>
          <w:i w:val="0"/>
          <w:caps w:val="0"/>
          <w:color w:val="auto"/>
          <w:spacing w:val="0"/>
          <w:sz w:val="32"/>
          <w:szCs w:val="32"/>
          <w:shd w:val="clear" w:fill="FFFFFF"/>
          <w:lang w:val="en-US" w:eastAsia="zh-Hans"/>
        </w:rPr>
        <w:t>用现有城市道路滨河路段建设1.2米宽健身步道20.47公里及标识系统；建设数字管理与服务云平台、信息采集系统、呈现系统、测试系统；配套建设厕所、凉亭、健身小广场等设施。</w:t>
      </w:r>
    </w:p>
    <w:p>
      <w:pPr>
        <w:spacing w:line="560" w:lineRule="exact"/>
        <w:ind w:firstLine="643" w:firstLineChars="200"/>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eastAsia="zh-Hans" w:bidi="ar"/>
        </w:rPr>
        <w:t>——三穗县经济开发区易搬小区登山步道建设项目。</w:t>
      </w:r>
      <w:r>
        <w:rPr>
          <w:rFonts w:hint="eastAsia" w:ascii="Times New Roman" w:hAnsi="Times New Roman" w:eastAsia="仿宋_GB2312" w:cs="Times New Roman"/>
          <w:i w:val="0"/>
          <w:caps w:val="0"/>
          <w:color w:val="auto"/>
          <w:spacing w:val="0"/>
          <w:sz w:val="32"/>
          <w:szCs w:val="32"/>
          <w:shd w:val="clear" w:fill="FFFFFF"/>
          <w:lang w:val="en-US" w:eastAsia="zh-Hans"/>
        </w:rPr>
        <w:t>建设1.5米宽登山步道22公里。配套建设厕所、凉亭、健身小广场等设施。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lang w:eastAsia="zh-CN"/>
        </w:rPr>
      </w:pPr>
      <w:r>
        <w:rPr>
          <w:rFonts w:hint="default" w:ascii="仿宋_GB2312" w:hAnsi="仿宋_GB2312" w:eastAsia="仿宋_GB2312" w:cs="仿宋_GB2312"/>
          <w:b/>
          <w:bCs/>
          <w:color w:val="auto"/>
          <w:sz w:val="32"/>
          <w:szCs w:val="32"/>
          <w:lang w:eastAsia="zh-CN"/>
        </w:rPr>
        <w:t>2.长征</w:t>
      </w:r>
      <w:r>
        <w:rPr>
          <w:rFonts w:hint="eastAsia" w:ascii="仿宋_GB2312" w:hAnsi="仿宋_GB2312" w:eastAsia="仿宋_GB2312" w:cs="仿宋_GB2312"/>
          <w:b/>
          <w:bCs/>
          <w:color w:val="auto"/>
          <w:sz w:val="32"/>
          <w:szCs w:val="32"/>
          <w:lang w:val="en-US" w:eastAsia="zh-Hans"/>
        </w:rPr>
        <w:t>国家</w:t>
      </w:r>
      <w:r>
        <w:rPr>
          <w:rFonts w:hint="default" w:ascii="仿宋_GB2312" w:hAnsi="仿宋_GB2312" w:eastAsia="仿宋_GB2312" w:cs="仿宋_GB2312"/>
          <w:b/>
          <w:bCs/>
          <w:color w:val="auto"/>
          <w:sz w:val="32"/>
          <w:szCs w:val="32"/>
          <w:lang w:eastAsia="zh-CN"/>
        </w:rPr>
        <w:t>文化公园</w:t>
      </w:r>
      <w:r>
        <w:rPr>
          <w:rFonts w:hint="eastAsia" w:ascii="仿宋_GB2312" w:hAnsi="仿宋_GB2312" w:eastAsia="仿宋_GB2312" w:cs="仿宋_GB2312"/>
          <w:b/>
          <w:bCs/>
          <w:color w:val="auto"/>
          <w:sz w:val="32"/>
          <w:szCs w:val="32"/>
          <w:lang w:eastAsia="zh-CN"/>
        </w:rPr>
        <w:t>三穗</w:t>
      </w:r>
      <w:r>
        <w:rPr>
          <w:rFonts w:hint="eastAsia" w:ascii="仿宋_GB2312" w:hAnsi="仿宋_GB2312" w:eastAsia="仿宋_GB2312" w:cs="仿宋_GB2312"/>
          <w:b/>
          <w:bCs/>
          <w:color w:val="auto"/>
          <w:sz w:val="32"/>
          <w:szCs w:val="32"/>
          <w:lang w:val="en-US" w:eastAsia="zh-Hans"/>
        </w:rPr>
        <w:t>建设项目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000000" w:themeColor="text1"/>
          <w:kern w:val="0"/>
          <w:sz w:val="32"/>
          <w:szCs w:val="32"/>
          <w:highlight w:val="none"/>
          <w:shd w:val="clear" w:fill="FFFFFF"/>
          <w:lang w:eastAsia="zh-Hans" w:bidi="ar"/>
          <w14:textFill>
            <w14:solidFill>
              <w14:schemeClr w14:val="tx1"/>
            </w14:solidFill>
          </w14:textFill>
        </w:rPr>
        <w:t>——三穗县长征</w:t>
      </w:r>
      <w:r>
        <w:rPr>
          <w:rFonts w:hint="eastAsia" w:ascii="楷体_GB2312" w:hAnsi="楷体_GB2312" w:eastAsia="楷体_GB2312" w:cs="楷体_GB2312"/>
          <w:b/>
          <w:bCs/>
          <w:color w:val="000000" w:themeColor="text1"/>
          <w:kern w:val="0"/>
          <w:sz w:val="32"/>
          <w:szCs w:val="32"/>
          <w:highlight w:val="none"/>
          <w:shd w:val="clear" w:fill="FFFFFF"/>
          <w:lang w:val="en-US" w:eastAsia="zh-Hans" w:bidi="ar"/>
          <w14:textFill>
            <w14:solidFill>
              <w14:schemeClr w14:val="tx1"/>
            </w14:solidFill>
          </w14:textFill>
        </w:rPr>
        <w:t>国家</w:t>
      </w:r>
      <w:r>
        <w:rPr>
          <w:rFonts w:hint="eastAsia" w:ascii="楷体_GB2312" w:hAnsi="楷体_GB2312" w:eastAsia="楷体_GB2312" w:cs="楷体_GB2312"/>
          <w:b/>
          <w:bCs/>
          <w:color w:val="000000" w:themeColor="text1"/>
          <w:kern w:val="0"/>
          <w:sz w:val="32"/>
          <w:szCs w:val="32"/>
          <w:highlight w:val="none"/>
          <w:shd w:val="clear" w:fill="FFFFFF"/>
          <w:lang w:eastAsia="zh-Hans" w:bidi="ar"/>
          <w14:textFill>
            <w14:solidFill>
              <w14:schemeClr w14:val="tx1"/>
            </w14:solidFill>
          </w14:textFill>
        </w:rPr>
        <w:t>文化公园杨至成故居</w:t>
      </w:r>
      <w:r>
        <w:rPr>
          <w:rFonts w:hint="eastAsia" w:ascii="楷体_GB2312" w:hAnsi="楷体_GB2312" w:eastAsia="楷体_GB2312" w:cs="楷体_GB2312"/>
          <w:b/>
          <w:bCs/>
          <w:color w:val="000000" w:themeColor="text1"/>
          <w:kern w:val="0"/>
          <w:sz w:val="32"/>
          <w:szCs w:val="32"/>
          <w:highlight w:val="none"/>
          <w:shd w:val="clear" w:fill="FFFFFF"/>
          <w:lang w:eastAsia="zh-CN" w:bidi="ar"/>
          <w14:textFill>
            <w14:solidFill>
              <w14:schemeClr w14:val="tx1"/>
            </w14:solidFill>
          </w14:textFill>
        </w:rPr>
        <w:t>纪念馆</w:t>
      </w:r>
      <w:r>
        <w:rPr>
          <w:rFonts w:hint="eastAsia" w:ascii="楷体_GB2312" w:hAnsi="楷体_GB2312" w:eastAsia="楷体_GB2312" w:cs="楷体_GB2312"/>
          <w:b/>
          <w:bCs/>
          <w:color w:val="000000" w:themeColor="text1"/>
          <w:kern w:val="0"/>
          <w:sz w:val="32"/>
          <w:szCs w:val="32"/>
          <w:highlight w:val="none"/>
          <w:shd w:val="clear" w:fill="FFFFFF"/>
          <w:lang w:eastAsia="zh-Hans" w:bidi="ar"/>
          <w14:textFill>
            <w14:solidFill>
              <w14:schemeClr w14:val="tx1"/>
            </w14:solidFill>
          </w14:textFill>
        </w:rPr>
        <w:t>百年党史保护展示建设项目。</w:t>
      </w:r>
      <w:r>
        <w:rPr>
          <w:rFonts w:hint="eastAsia" w:ascii="Times New Roman" w:hAnsi="Times New Roman" w:eastAsia="仿宋_GB2312" w:cs="Times New Roman"/>
          <w:i w:val="0"/>
          <w:caps w:val="0"/>
          <w:color w:val="auto"/>
          <w:spacing w:val="0"/>
          <w:sz w:val="32"/>
          <w:szCs w:val="32"/>
          <w:shd w:val="clear" w:fill="FFFFFF"/>
          <w:lang w:val="en-US" w:eastAsia="zh-Hans"/>
        </w:rPr>
        <w:t>新建杨至成将军纪念馆6000平方米，新建纪念广场4000平方米，维修加固</w:t>
      </w:r>
      <w:r>
        <w:rPr>
          <w:rFonts w:hint="default" w:ascii="Times New Roman" w:hAnsi="Times New Roman" w:eastAsia="仿宋_GB2312" w:cs="Times New Roman"/>
          <w:i w:val="0"/>
          <w:caps w:val="0"/>
          <w:color w:val="auto"/>
          <w:spacing w:val="0"/>
          <w:sz w:val="32"/>
          <w:szCs w:val="32"/>
          <w:shd w:val="clear" w:fill="FFFFFF"/>
          <w:lang w:val="en-US" w:eastAsia="zh-Hans"/>
        </w:rPr>
        <w:t>杨至成故居</w:t>
      </w:r>
      <w:r>
        <w:rPr>
          <w:rFonts w:hint="eastAsia" w:ascii="Times New Roman" w:hAnsi="Times New Roman" w:eastAsia="仿宋_GB2312" w:cs="Times New Roman"/>
          <w:i w:val="0"/>
          <w:caps w:val="0"/>
          <w:color w:val="auto"/>
          <w:spacing w:val="0"/>
          <w:sz w:val="32"/>
          <w:szCs w:val="32"/>
          <w:shd w:val="clear" w:fill="FFFFFF"/>
          <w:lang w:val="en-US" w:eastAsia="zh-Hans"/>
        </w:rPr>
        <w:t>，提升纪念馆展陈，新建连接道路2公里，新建停车场2000平方米，新建公共厕所200平方米以及配套用房600平方米等。</w:t>
      </w:r>
      <w:r>
        <w:rPr>
          <w:rFonts w:hint="eastAsia" w:ascii="Times New Roman" w:hAnsi="Times New Roman" w:eastAsia="仿宋_GB2312" w:cs="Times New Roman"/>
          <w:i w:val="0"/>
          <w:caps w:val="0"/>
          <w:color w:val="auto"/>
          <w:spacing w:val="0"/>
          <w:sz w:val="32"/>
          <w:szCs w:val="32"/>
          <w:shd w:val="clear" w:fill="FFFFFF"/>
          <w:lang w:val="en-US" w:eastAsia="zh-CN"/>
        </w:rPr>
        <w:t>对杨至成将军的红色文化精神进行挖掘</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提升。以一本书、一张蝶、一首歌、一部电影的形式进行提升挖掘，让更多的人</w:t>
      </w:r>
      <w:r>
        <w:rPr>
          <w:rFonts w:hint="eastAsia" w:ascii="Times New Roman" w:hAnsi="Times New Roman" w:eastAsia="仿宋_GB2312" w:cs="Times New Roman"/>
          <w:i w:val="0"/>
          <w:caps w:val="0"/>
          <w:color w:val="auto"/>
          <w:spacing w:val="0"/>
          <w:sz w:val="32"/>
          <w:szCs w:val="32"/>
          <w:shd w:val="clear" w:fill="FFFFFF"/>
          <w:lang w:val="en-US" w:eastAsia="zh-Hans"/>
        </w:rPr>
        <w:t>接受</w:t>
      </w:r>
      <w:r>
        <w:rPr>
          <w:rFonts w:hint="eastAsia" w:ascii="Times New Roman" w:hAnsi="Times New Roman" w:eastAsia="仿宋_GB2312" w:cs="Times New Roman"/>
          <w:i w:val="0"/>
          <w:caps w:val="0"/>
          <w:color w:val="auto"/>
          <w:spacing w:val="0"/>
          <w:sz w:val="32"/>
          <w:szCs w:val="32"/>
          <w:shd w:val="clear" w:fill="FFFFFF"/>
          <w:lang w:val="en-US" w:eastAsia="zh-CN"/>
        </w:rPr>
        <w:t>红色文化的思想洗礼，赓续红色血脉，发扬将军精神。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eastAsia="仿宋_GB2312"/>
          <w:color w:val="auto"/>
          <w:sz w:val="32"/>
          <w:szCs w:val="32"/>
          <w:lang w:eastAsia="zh-CN"/>
        </w:rPr>
      </w:pPr>
      <w:r>
        <w:rPr>
          <w:rFonts w:hint="eastAsia" w:ascii="楷体_GB2312" w:hAnsi="楷体_GB2312" w:eastAsia="楷体_GB2312" w:cs="楷体_GB2312"/>
          <w:b/>
          <w:bCs/>
          <w:color w:val="000000" w:themeColor="text1"/>
          <w:kern w:val="0"/>
          <w:sz w:val="32"/>
          <w:szCs w:val="32"/>
          <w:highlight w:val="none"/>
          <w:shd w:val="clear" w:fill="FFFFFF"/>
          <w:lang w:eastAsia="zh-Hans" w:bidi="ar"/>
          <w14:textFill>
            <w14:solidFill>
              <w14:schemeClr w14:val="tx1"/>
            </w14:solidFill>
          </w14:textFill>
        </w:rPr>
        <w:t>——三穗县长征</w:t>
      </w:r>
      <w:r>
        <w:rPr>
          <w:rFonts w:hint="eastAsia" w:ascii="楷体_GB2312" w:hAnsi="楷体_GB2312" w:eastAsia="楷体_GB2312" w:cs="楷体_GB2312"/>
          <w:b/>
          <w:bCs/>
          <w:color w:val="000000" w:themeColor="text1"/>
          <w:kern w:val="0"/>
          <w:sz w:val="32"/>
          <w:szCs w:val="32"/>
          <w:highlight w:val="none"/>
          <w:shd w:val="clear" w:fill="FFFFFF"/>
          <w:lang w:val="en-US" w:eastAsia="zh-Hans" w:bidi="ar"/>
          <w14:textFill>
            <w14:solidFill>
              <w14:schemeClr w14:val="tx1"/>
            </w14:solidFill>
          </w14:textFill>
        </w:rPr>
        <w:t>国家</w:t>
      </w:r>
      <w:r>
        <w:rPr>
          <w:rFonts w:hint="eastAsia" w:ascii="楷体_GB2312" w:hAnsi="楷体_GB2312" w:eastAsia="楷体_GB2312" w:cs="楷体_GB2312"/>
          <w:b/>
          <w:bCs/>
          <w:color w:val="000000" w:themeColor="text1"/>
          <w:kern w:val="0"/>
          <w:sz w:val="32"/>
          <w:szCs w:val="32"/>
          <w:highlight w:val="none"/>
          <w:shd w:val="clear" w:fill="FFFFFF"/>
          <w:lang w:val="en-US" w:eastAsia="zh-CN" w:bidi="ar"/>
          <w14:textFill>
            <w14:solidFill>
              <w14:schemeClr w14:val="tx1"/>
            </w14:solidFill>
          </w14:textFill>
        </w:rPr>
        <w:t>文化公园良上红六军团宿营遗址</w:t>
      </w:r>
      <w:r>
        <w:rPr>
          <w:rFonts w:hint="eastAsia" w:ascii="楷体_GB2312" w:hAnsi="楷体_GB2312" w:eastAsia="楷体_GB2312" w:cs="楷体_GB2312"/>
          <w:b/>
          <w:bCs/>
          <w:color w:val="000000" w:themeColor="text1"/>
          <w:kern w:val="0"/>
          <w:sz w:val="32"/>
          <w:szCs w:val="32"/>
          <w:highlight w:val="none"/>
          <w:shd w:val="clear" w:fill="FFFFFF"/>
          <w:lang w:eastAsia="zh-Hans" w:bidi="ar"/>
          <w14:textFill>
            <w14:solidFill>
              <w14:schemeClr w14:val="tx1"/>
            </w14:solidFill>
          </w14:textFill>
        </w:rPr>
        <w:t>文物保护工程。</w:t>
      </w:r>
      <w:r>
        <w:rPr>
          <w:rFonts w:hint="eastAsia" w:ascii="仿宋_GB2312" w:hAnsi="仿宋_GB2312" w:eastAsia="仿宋_GB2312" w:cs="仿宋_GB2312"/>
          <w:b w:val="0"/>
          <w:bCs w:val="0"/>
          <w:color w:val="auto"/>
          <w:sz w:val="32"/>
          <w:szCs w:val="32"/>
          <w:lang w:eastAsia="zh-Hans"/>
        </w:rPr>
        <w:sym w:font="Wingdings" w:char="0081"/>
      </w:r>
      <w:r>
        <w:rPr>
          <w:rFonts w:hint="eastAsia" w:ascii="仿宋_GB2312" w:hAnsi="仿宋_GB2312" w:eastAsia="仿宋_GB2312" w:cs="仿宋_GB2312"/>
          <w:color w:val="auto"/>
          <w:sz w:val="32"/>
          <w:szCs w:val="32"/>
          <w:lang w:eastAsia="zh-Hans"/>
        </w:rPr>
        <w:t>三穗良上红六军团宿营遗址文物修缮及附属设施建设；</w:t>
      </w:r>
      <w:r>
        <w:rPr>
          <w:rFonts w:hint="eastAsia" w:ascii="仿宋_GB2312" w:hAnsi="仿宋_GB2312" w:eastAsia="仿宋_GB2312" w:cs="仿宋_GB2312"/>
          <w:color w:val="auto"/>
          <w:sz w:val="32"/>
          <w:szCs w:val="32"/>
          <w:lang w:eastAsia="zh-Hans"/>
        </w:rPr>
        <w:sym w:font="Wingdings" w:char="0082"/>
      </w:r>
      <w:r>
        <w:rPr>
          <w:rFonts w:hint="eastAsia" w:ascii="仿宋_GB2312" w:hAnsi="仿宋_GB2312" w:eastAsia="仿宋_GB2312" w:cs="仿宋_GB2312"/>
          <w:color w:val="auto"/>
          <w:sz w:val="32"/>
          <w:szCs w:val="32"/>
          <w:lang w:eastAsia="zh-Hans"/>
        </w:rPr>
        <w:t>以红军长征（红六军团）过良上途经线路</w:t>
      </w:r>
      <w:r>
        <w:rPr>
          <w:rFonts w:hint="eastAsia" w:ascii="Times New Roman" w:hAnsi="Times New Roman" w:eastAsia="仿宋_GB2312" w:cs="Times New Roman"/>
          <w:i w:val="0"/>
          <w:caps w:val="0"/>
          <w:color w:val="auto"/>
          <w:spacing w:val="0"/>
          <w:sz w:val="32"/>
          <w:szCs w:val="32"/>
          <w:shd w:val="clear" w:fill="FFFFFF"/>
          <w:lang w:val="en-US" w:eastAsia="zh-Hans"/>
        </w:rPr>
        <w:t>约16公里</w:t>
      </w:r>
      <w:r>
        <w:rPr>
          <w:rFonts w:hint="eastAsia" w:ascii="仿宋_GB2312" w:hAnsi="仿宋_GB2312" w:eastAsia="仿宋_GB2312" w:cs="仿宋_GB2312"/>
          <w:color w:val="auto"/>
          <w:sz w:val="32"/>
          <w:szCs w:val="32"/>
          <w:lang w:eastAsia="zh-Hans"/>
        </w:rPr>
        <w:t>为基础，修复长征步道，修建步道沿线旅游公厕，</w:t>
      </w:r>
      <w:r>
        <w:rPr>
          <w:rFonts w:hint="eastAsia" w:ascii="仿宋_GB2312" w:hAnsi="仿宋_GB2312" w:eastAsia="仿宋_GB2312" w:cs="仿宋_GB2312"/>
          <w:color w:val="auto"/>
          <w:sz w:val="32"/>
          <w:szCs w:val="32"/>
          <w:lang w:val="en-US" w:eastAsia="zh-Hans"/>
        </w:rPr>
        <w:t>加强</w:t>
      </w:r>
      <w:r>
        <w:rPr>
          <w:rFonts w:hint="eastAsia" w:ascii="仿宋_GB2312" w:hAnsi="仿宋_GB2312" w:eastAsia="仿宋_GB2312" w:cs="仿宋_GB2312"/>
          <w:color w:val="auto"/>
          <w:sz w:val="32"/>
          <w:szCs w:val="32"/>
          <w:lang w:eastAsia="zh-Hans"/>
        </w:rPr>
        <w:t>环境整治等；</w:t>
      </w:r>
      <w:r>
        <w:rPr>
          <w:rFonts w:hint="eastAsia" w:ascii="仿宋_GB2312" w:hAnsi="仿宋_GB2312" w:eastAsia="仿宋_GB2312" w:cs="仿宋_GB2312"/>
          <w:color w:val="auto"/>
          <w:sz w:val="32"/>
          <w:szCs w:val="32"/>
          <w:lang w:eastAsia="zh-Hans"/>
        </w:rPr>
        <w:sym w:font="Wingdings" w:char="0083"/>
      </w:r>
      <w:r>
        <w:rPr>
          <w:rFonts w:hint="eastAsia" w:ascii="仿宋_GB2312" w:hAnsi="仿宋_GB2312" w:eastAsia="仿宋_GB2312" w:cs="仿宋_GB2312"/>
          <w:color w:val="auto"/>
          <w:sz w:val="32"/>
          <w:szCs w:val="32"/>
          <w:lang w:eastAsia="zh-Hans"/>
        </w:rPr>
        <w:t>起始两端，红军墓、红军标语遗址纪念碑、红军亭、红军纪念碑文物本体修缮、附属设施改造建设；</w:t>
      </w:r>
      <w:r>
        <w:rPr>
          <w:rFonts w:hint="eastAsia" w:ascii="仿宋_GB2312" w:hAnsi="仿宋_GB2312" w:eastAsia="仿宋_GB2312" w:cs="仿宋_GB2312"/>
          <w:color w:val="auto"/>
          <w:sz w:val="32"/>
          <w:szCs w:val="32"/>
          <w:lang w:eastAsia="zh-Hans"/>
        </w:rPr>
        <w:sym w:font="Wingdings" w:char="0084"/>
      </w:r>
      <w:r>
        <w:rPr>
          <w:rFonts w:hint="eastAsia" w:ascii="仿宋_GB2312" w:hAnsi="仿宋_GB2312" w:eastAsia="仿宋_GB2312" w:cs="仿宋_GB2312"/>
          <w:color w:val="auto"/>
          <w:sz w:val="32"/>
          <w:szCs w:val="32"/>
          <w:lang w:eastAsia="zh-Hans"/>
        </w:rPr>
        <w:t>以红六军团由黎平起经三穗至湖北与红</w:t>
      </w:r>
      <w:r>
        <w:rPr>
          <w:rFonts w:hint="eastAsia" w:ascii="仿宋_GB2312" w:hAnsi="仿宋_GB2312" w:eastAsia="仿宋_GB2312" w:cs="仿宋_GB2312"/>
          <w:color w:val="auto"/>
          <w:sz w:val="32"/>
          <w:szCs w:val="32"/>
          <w:lang w:val="en-US" w:eastAsia="zh-Hans"/>
        </w:rPr>
        <w:t>三</w:t>
      </w:r>
      <w:r>
        <w:rPr>
          <w:rFonts w:hint="eastAsia" w:ascii="仿宋_GB2312" w:hAnsi="仿宋_GB2312" w:eastAsia="仿宋_GB2312" w:cs="仿宋_GB2312"/>
          <w:color w:val="auto"/>
          <w:sz w:val="32"/>
          <w:szCs w:val="32"/>
          <w:lang w:eastAsia="zh-Hans"/>
        </w:rPr>
        <w:t>军会师的长征事迹为内容，</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建设长征文化纪念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园</w:t>
      </w:r>
      <w:r>
        <w:rPr>
          <w:rFonts w:hint="eastAsia" w:ascii="仿宋_GB2312" w:hAnsi="仿宋_GB2312" w:eastAsia="仿宋_GB2312" w:cs="仿宋_GB2312"/>
          <w:color w:val="000000" w:themeColor="text1"/>
          <w:sz w:val="32"/>
          <w:szCs w:val="32"/>
          <w:lang w:eastAsia="zh-Hans"/>
          <w14:textFill>
            <w14:solidFill>
              <w14:schemeClr w14:val="tx1"/>
            </w14:solidFill>
          </w14:textFill>
        </w:rPr>
        <w:t>、纪</w:t>
      </w:r>
      <w:r>
        <w:rPr>
          <w:rFonts w:hint="eastAsia" w:ascii="仿宋_GB2312" w:hAnsi="仿宋_GB2312" w:eastAsia="仿宋_GB2312" w:cs="仿宋_GB2312"/>
          <w:color w:val="auto"/>
          <w:sz w:val="32"/>
          <w:szCs w:val="32"/>
          <w:lang w:eastAsia="zh-Hans"/>
        </w:rPr>
        <w:t>念广场以及配套设施，深度还原党的正确决策方针和此段长征道路的艰苦历程；</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5"/>
      </w:r>
      <w:r>
        <w:rPr>
          <w:rFonts w:hint="eastAsia" w:ascii="仿宋_GB2312" w:hAnsi="仿宋_GB2312" w:eastAsia="仿宋_GB2312" w:cs="仿宋_GB2312"/>
          <w:color w:val="auto"/>
          <w:sz w:val="32"/>
          <w:szCs w:val="32"/>
          <w:lang w:eastAsia="zh-CN"/>
        </w:rPr>
        <w:t>以红军树的故事为依托，进行挖掘，排练歌舞剧或拍摄微电影的形式，提炼红军严密的纪律</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一心为民的思想。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Hans"/>
        </w:rPr>
      </w:pPr>
      <w:r>
        <w:rPr>
          <w:rFonts w:hint="default"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lang w:val="en-US" w:eastAsia="zh-Hans"/>
        </w:rPr>
        <w:t>文体广电惠民工程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000000" w:themeColor="text1"/>
          <w:kern w:val="0"/>
          <w:sz w:val="32"/>
          <w:szCs w:val="32"/>
          <w:highlight w:val="none"/>
          <w:shd w:val="clear" w:fill="FFFFFF"/>
          <w:lang w:val="en-US" w:eastAsia="zh-Hans" w:bidi="ar"/>
          <w14:textFill>
            <w14:solidFill>
              <w14:schemeClr w14:val="tx1"/>
            </w14:solidFill>
          </w14:textFill>
        </w:rPr>
        <w:t>——三穗县近代工业遗产新穗街</w:t>
      </w:r>
      <w:r>
        <w:rPr>
          <w:rFonts w:hint="eastAsia" w:ascii="楷体_GB2312" w:hAnsi="楷体_GB2312" w:eastAsia="楷体_GB2312" w:cs="楷体_GB2312"/>
          <w:b/>
          <w:bCs/>
          <w:color w:val="000000" w:themeColor="text1"/>
          <w:kern w:val="0"/>
          <w:sz w:val="32"/>
          <w:szCs w:val="32"/>
          <w:highlight w:val="none"/>
          <w:shd w:val="clear" w:fill="FFFFFF"/>
          <w:lang w:val="en-US" w:eastAsia="zh-CN" w:bidi="ar"/>
          <w14:textFill>
            <w14:solidFill>
              <w14:schemeClr w14:val="tx1"/>
            </w14:solidFill>
          </w14:textFill>
        </w:rPr>
        <w:t>建设及建筑群文物</w:t>
      </w:r>
      <w:r>
        <w:rPr>
          <w:rFonts w:hint="eastAsia" w:ascii="楷体_GB2312" w:hAnsi="楷体_GB2312" w:eastAsia="楷体_GB2312" w:cs="楷体_GB2312"/>
          <w:b/>
          <w:bCs/>
          <w:color w:val="000000" w:themeColor="text1"/>
          <w:kern w:val="0"/>
          <w:sz w:val="32"/>
          <w:szCs w:val="32"/>
          <w:highlight w:val="none"/>
          <w:shd w:val="clear" w:fill="FFFFFF"/>
          <w:lang w:val="en-US" w:eastAsia="zh-Hans" w:bidi="ar"/>
          <w14:textFill>
            <w14:solidFill>
              <w14:schemeClr w14:val="tx1"/>
            </w14:solidFill>
          </w14:textFill>
        </w:rPr>
        <w:t>保护利用工程。</w:t>
      </w:r>
      <w:r>
        <w:rPr>
          <w:rFonts w:hint="eastAsia" w:ascii="Times New Roman" w:hAnsi="Times New Roman" w:eastAsia="仿宋_GB2312" w:cs="Times New Roman"/>
          <w:i w:val="0"/>
          <w:caps w:val="0"/>
          <w:color w:val="auto"/>
          <w:spacing w:val="0"/>
          <w:sz w:val="32"/>
          <w:szCs w:val="32"/>
          <w:shd w:val="clear" w:fill="FFFFFF"/>
          <w:lang w:val="en-US" w:eastAsia="zh-Hans"/>
        </w:rPr>
        <w:t>维修新穗街历史文化街区10栋苏式建筑（5400平方米），并改建为文旅创意产业园；新建文旅商品展示销售区1800平方米、文旅创意孵化基地800平方米，提升</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eastAsia" w:ascii="Times New Roman" w:hAnsi="Times New Roman" w:eastAsia="仿宋_GB2312" w:cs="Times New Roman"/>
          <w:i w:val="0"/>
          <w:caps w:val="0"/>
          <w:color w:val="auto"/>
          <w:spacing w:val="0"/>
          <w:sz w:val="32"/>
          <w:szCs w:val="32"/>
          <w:shd w:val="clear" w:fill="FFFFFF"/>
          <w:lang w:val="en-US" w:eastAsia="zh-Hans"/>
        </w:rPr>
        <w:t>大跃进</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eastAsia" w:ascii="Times New Roman" w:hAnsi="Times New Roman" w:eastAsia="仿宋_GB2312" w:cs="Times New Roman"/>
          <w:i w:val="0"/>
          <w:caps w:val="0"/>
          <w:color w:val="auto"/>
          <w:spacing w:val="0"/>
          <w:sz w:val="32"/>
          <w:szCs w:val="32"/>
          <w:shd w:val="clear" w:fill="FFFFFF"/>
          <w:lang w:val="en-US" w:eastAsia="zh-Hans"/>
        </w:rPr>
        <w:t>遗存博物馆展陈设施，新建道路标识牌，新建苏式路灯220盏，改造街区店面外墙300间。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fill="FFFFFF"/>
          <w:lang w:val="en-US" w:eastAsia="zh-Hans" w:bidi="ar"/>
          <w14:textFill>
            <w14:solidFill>
              <w14:schemeClr w14:val="tx1"/>
            </w14:solidFill>
          </w14:textFill>
        </w:rPr>
        <w:t>——</w:t>
      </w:r>
      <w:r>
        <w:rPr>
          <w:rFonts w:hint="eastAsia" w:ascii="楷体_GB2312" w:hAnsi="楷体_GB2312" w:eastAsia="楷体_GB2312" w:cs="楷体_GB2312"/>
          <w:b/>
          <w:bCs/>
          <w:color w:val="000000" w:themeColor="text1"/>
          <w:kern w:val="0"/>
          <w:sz w:val="32"/>
          <w:szCs w:val="32"/>
          <w:shd w:val="clear" w:fill="FFFFFF"/>
          <w:lang w:val="en-US" w:eastAsia="zh-CN" w:bidi="ar"/>
          <w14:textFill>
            <w14:solidFill>
              <w14:schemeClr w14:val="tx1"/>
            </w14:solidFill>
          </w14:textFill>
        </w:rPr>
        <w:t>三穗县优秀非物质文化遗产项目传习场馆建设</w:t>
      </w:r>
      <w:r>
        <w:rPr>
          <w:rFonts w:hint="eastAsia" w:ascii="楷体_GB2312" w:hAnsi="楷体_GB2312" w:eastAsia="楷体_GB2312" w:cs="楷体_GB2312"/>
          <w:b/>
          <w:bCs/>
          <w:color w:val="000000" w:themeColor="text1"/>
          <w:kern w:val="0"/>
          <w:sz w:val="32"/>
          <w:szCs w:val="32"/>
          <w:shd w:val="clear" w:fill="FFFFFF"/>
          <w:lang w:val="en-US" w:eastAsia="zh-Hans" w:bidi="ar"/>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建设竹编、苗族服饰、苗族刺绣、侗族织锦、鸭美食制作技艺、北侗山歌、苗族古歌等传习场所。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val="en-US" w:eastAsia="zh-Hans" w:bidi="ar"/>
        </w:rPr>
        <w:t>——贵州省黔东南州三穗县全民健身中心建设项目。</w:t>
      </w:r>
      <w:r>
        <w:rPr>
          <w:rFonts w:hint="eastAsia" w:ascii="仿宋_GB2312" w:hAnsi="仿宋_GB2312" w:eastAsia="仿宋_GB2312" w:cs="仿宋_GB2312"/>
          <w:color w:val="auto"/>
          <w:sz w:val="32"/>
          <w:szCs w:val="32"/>
          <w:lang w:eastAsia="zh-Hans"/>
        </w:rPr>
        <w:t>新建全民</w:t>
      </w:r>
      <w:r>
        <w:rPr>
          <w:rFonts w:hint="eastAsia" w:ascii="Times New Roman" w:hAnsi="Times New Roman" w:eastAsia="仿宋_GB2312" w:cs="Times New Roman"/>
          <w:i w:val="0"/>
          <w:caps w:val="0"/>
          <w:color w:val="auto"/>
          <w:spacing w:val="0"/>
          <w:sz w:val="32"/>
          <w:szCs w:val="32"/>
          <w:shd w:val="clear" w:fill="FFFFFF"/>
          <w:lang w:val="en-US" w:eastAsia="zh-Hans"/>
        </w:rPr>
        <w:t>健身中心4000平方米，包含大、小多功能运动馆各一个以及辅助用房。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val="en-US" w:eastAsia="zh-Hans" w:bidi="ar"/>
        </w:rPr>
        <w:t>——三穗县社会足球场建设项目。</w:t>
      </w:r>
      <w:r>
        <w:rPr>
          <w:rFonts w:hint="eastAsia" w:ascii="Times New Roman" w:hAnsi="Times New Roman" w:eastAsia="仿宋_GB2312" w:cs="Times New Roman"/>
          <w:i w:val="0"/>
          <w:caps w:val="0"/>
          <w:color w:val="auto"/>
          <w:spacing w:val="0"/>
          <w:sz w:val="32"/>
          <w:szCs w:val="32"/>
          <w:shd w:val="clear" w:fill="FFFFFF"/>
          <w:lang w:val="en-US" w:eastAsia="zh-Hans"/>
        </w:rPr>
        <w:t>新建6个乡镇和3个城关范围5人制社会足球场。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val="en-US" w:eastAsia="zh-Hans" w:bidi="ar"/>
        </w:rPr>
        <w:t>——三穗县青少年户外运动拓展基地。</w:t>
      </w:r>
      <w:r>
        <w:rPr>
          <w:rFonts w:hint="eastAsia" w:ascii="仿宋_GB2312" w:hAnsi="仿宋_GB2312" w:eastAsia="仿宋_GB2312" w:cs="仿宋_GB2312"/>
          <w:color w:val="auto"/>
          <w:sz w:val="32"/>
          <w:szCs w:val="32"/>
          <w:lang w:eastAsia="zh-Hans"/>
        </w:rPr>
        <w:t>新建青少年户外拓展营地，包括攀岩、索降、丛林滑索、户外探险、计时越野、溶洞穿越等体验项目；新建露营营地及配套医疗救援保障中心；新建生态停车场以及餐饮、零售等配套基础设施。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val="en-US" w:eastAsia="zh-Hans" w:bidi="ar"/>
        </w:rPr>
        <w:t>——三穗县高铁站前广场会展中心建设项目。</w:t>
      </w:r>
      <w:r>
        <w:rPr>
          <w:rFonts w:hint="eastAsia" w:ascii="Times New Roman" w:hAnsi="Times New Roman" w:eastAsia="仿宋_GB2312" w:cs="Times New Roman"/>
          <w:i w:val="0"/>
          <w:caps w:val="0"/>
          <w:color w:val="auto"/>
          <w:spacing w:val="0"/>
          <w:sz w:val="32"/>
          <w:szCs w:val="32"/>
          <w:shd w:val="clear" w:fill="FFFFFF"/>
          <w:lang w:val="en-US" w:eastAsia="zh-Hans"/>
        </w:rPr>
        <w:t>新建展览馆建筑面积22000平方米，包括会展、餐饮、娱乐、影剧院、广场、住宿等功能。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val="en-US" w:eastAsia="zh-Hans" w:bidi="ar"/>
        </w:rPr>
        <w:t>——三穗县乡镇文化站提升工程。</w:t>
      </w:r>
      <w:r>
        <w:rPr>
          <w:rFonts w:hint="eastAsia" w:ascii="Times New Roman" w:hAnsi="Times New Roman" w:eastAsia="仿宋_GB2312" w:cs="Times New Roman"/>
          <w:i w:val="0"/>
          <w:caps w:val="0"/>
          <w:color w:val="auto"/>
          <w:spacing w:val="0"/>
          <w:sz w:val="32"/>
          <w:szCs w:val="32"/>
          <w:shd w:val="clear" w:fill="FFFFFF"/>
          <w:lang w:val="en-US" w:eastAsia="zh-Hans"/>
        </w:rPr>
        <w:t>三穗县2个街道文化服务中心建设，9个乡镇文化站提升改造工程、设施设备提升、功能提升建设。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val="en-US" w:eastAsia="zh-Hans" w:bidi="ar"/>
        </w:rPr>
        <w:t>——三穗县村</w:t>
      </w:r>
      <w:r>
        <w:rPr>
          <w:rFonts w:hint="eastAsia" w:ascii="楷体_GB2312" w:hAnsi="楷体_GB2312" w:eastAsia="楷体_GB2312" w:cs="楷体_GB2312"/>
          <w:b/>
          <w:bCs/>
          <w:color w:val="auto"/>
          <w:kern w:val="0"/>
          <w:sz w:val="32"/>
          <w:szCs w:val="32"/>
          <w:shd w:val="clear" w:fill="FFFFFF"/>
          <w:lang w:val="en-US" w:eastAsia="zh-CN" w:bidi="ar"/>
        </w:rPr>
        <w:t>级</w:t>
      </w:r>
      <w:r>
        <w:rPr>
          <w:rFonts w:hint="eastAsia" w:ascii="楷体_GB2312" w:hAnsi="楷体_GB2312" w:eastAsia="楷体_GB2312" w:cs="楷体_GB2312"/>
          <w:b/>
          <w:bCs/>
          <w:color w:val="auto"/>
          <w:kern w:val="0"/>
          <w:sz w:val="32"/>
          <w:szCs w:val="32"/>
          <w:shd w:val="clear" w:fill="FFFFFF"/>
          <w:lang w:val="en-US" w:eastAsia="zh-Hans" w:bidi="ar"/>
        </w:rPr>
        <w:t>综合文化</w:t>
      </w:r>
      <w:r>
        <w:rPr>
          <w:rFonts w:hint="eastAsia" w:ascii="楷体_GB2312" w:hAnsi="楷体_GB2312" w:eastAsia="楷体_GB2312" w:cs="楷体_GB2312"/>
          <w:b/>
          <w:bCs/>
          <w:color w:val="000000" w:themeColor="text1"/>
          <w:kern w:val="0"/>
          <w:sz w:val="32"/>
          <w:szCs w:val="32"/>
          <w:shd w:val="clear" w:fill="FFFFFF"/>
          <w:lang w:val="en-US" w:eastAsia="zh-CN" w:bidi="ar"/>
          <w14:textFill>
            <w14:solidFill>
              <w14:schemeClr w14:val="tx1"/>
            </w14:solidFill>
          </w14:textFill>
        </w:rPr>
        <w:t>服务中心</w:t>
      </w:r>
      <w:r>
        <w:rPr>
          <w:rFonts w:hint="eastAsia" w:ascii="楷体_GB2312" w:hAnsi="楷体_GB2312" w:eastAsia="楷体_GB2312" w:cs="楷体_GB2312"/>
          <w:b/>
          <w:bCs/>
          <w:color w:val="000000" w:themeColor="text1"/>
          <w:kern w:val="0"/>
          <w:sz w:val="32"/>
          <w:szCs w:val="32"/>
          <w:shd w:val="clear" w:fill="FFFFFF"/>
          <w:lang w:val="en-US" w:eastAsia="zh-Hans" w:bidi="ar"/>
          <w14:textFill>
            <w14:solidFill>
              <w14:schemeClr w14:val="tx1"/>
            </w14:solidFill>
          </w14:textFill>
        </w:rPr>
        <w:t>提</w:t>
      </w:r>
      <w:r>
        <w:rPr>
          <w:rFonts w:hint="eastAsia" w:ascii="楷体_GB2312" w:hAnsi="楷体_GB2312" w:eastAsia="楷体_GB2312" w:cs="楷体_GB2312"/>
          <w:b/>
          <w:bCs/>
          <w:color w:val="auto"/>
          <w:kern w:val="0"/>
          <w:sz w:val="32"/>
          <w:szCs w:val="32"/>
          <w:shd w:val="clear" w:fill="FFFFFF"/>
          <w:lang w:val="en-US" w:eastAsia="zh-Hans" w:bidi="ar"/>
        </w:rPr>
        <w:t>升工程。</w:t>
      </w:r>
      <w:r>
        <w:rPr>
          <w:rFonts w:hint="eastAsia" w:ascii="Times New Roman" w:hAnsi="Times New Roman" w:eastAsia="仿宋_GB2312" w:cs="Times New Roman"/>
          <w:i w:val="0"/>
          <w:caps w:val="0"/>
          <w:color w:val="auto"/>
          <w:spacing w:val="0"/>
          <w:sz w:val="32"/>
          <w:szCs w:val="32"/>
          <w:shd w:val="clear" w:fill="FFFFFF"/>
          <w:lang w:val="en-US" w:eastAsia="zh-Hans"/>
        </w:rPr>
        <w:t>三穗县159个村</w:t>
      </w:r>
      <w:r>
        <w:rPr>
          <w:rFonts w:hint="eastAsia" w:ascii="Times New Roman" w:hAnsi="Times New Roman" w:eastAsia="仿宋_GB2312" w:cs="Times New Roman"/>
          <w:i w:val="0"/>
          <w:caps w:val="0"/>
          <w:color w:val="auto"/>
          <w:spacing w:val="0"/>
          <w:sz w:val="32"/>
          <w:szCs w:val="32"/>
          <w:shd w:val="clear" w:fill="FFFFFF"/>
          <w:lang w:val="en-US" w:eastAsia="zh-CN"/>
        </w:rPr>
        <w:t>9</w:t>
      </w:r>
      <w:r>
        <w:rPr>
          <w:rFonts w:hint="eastAsia" w:ascii="Times New Roman" w:hAnsi="Times New Roman" w:eastAsia="仿宋_GB2312" w:cs="Times New Roman"/>
          <w:i w:val="0"/>
          <w:caps w:val="0"/>
          <w:color w:val="auto"/>
          <w:spacing w:val="0"/>
          <w:sz w:val="32"/>
          <w:szCs w:val="32"/>
          <w:shd w:val="clear" w:fill="FFFFFF"/>
          <w:lang w:val="en-US" w:eastAsia="zh-Hans"/>
        </w:rPr>
        <w:t>个社区综合文化活动室提升工程、文化广场提升工程、电子宣传栏提升工程。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Hans"/>
        </w:rPr>
      </w:pPr>
      <w:r>
        <w:rPr>
          <w:rFonts w:hint="eastAsia" w:ascii="楷体_GB2312" w:hAnsi="楷体_GB2312" w:eastAsia="楷体_GB2312" w:cs="楷体_GB2312"/>
          <w:b/>
          <w:bCs/>
          <w:color w:val="auto"/>
          <w:kern w:val="0"/>
          <w:sz w:val="32"/>
          <w:szCs w:val="32"/>
          <w:shd w:val="clear" w:fill="FFFFFF"/>
          <w:lang w:val="en-US" w:eastAsia="zh-Hans" w:bidi="ar"/>
        </w:rPr>
        <w:t>——三穗县民族文化挖掘保护利用工程。</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sz w:val="32"/>
          <w:szCs w:val="32"/>
          <w:lang w:val="en-US" w:eastAsia="zh-Hans"/>
        </w:rPr>
        <w:t>苗族“二月二”禳桥节、土王戊，北侗山歌、侗族款文化等民间民族文化挖掘保护和利用</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lang w:val="en-US" w:eastAsia="zh-Hans"/>
        </w:rPr>
        <w:t>杨</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lang w:val="en-US" w:eastAsia="zh-Hans"/>
        </w:rPr>
        <w:t>成将军事迹话剧打造，贵洞竹林欢</w:t>
      </w:r>
      <w:r>
        <w:rPr>
          <w:rFonts w:hint="eastAsia" w:ascii="仿宋_GB2312" w:hAnsi="仿宋_GB2312" w:eastAsia="仿宋_GB2312" w:cs="仿宋_GB2312"/>
          <w:color w:val="auto"/>
          <w:sz w:val="32"/>
          <w:szCs w:val="32"/>
          <w:lang w:val="en-US" w:eastAsia="zh-CN"/>
        </w:rPr>
        <w:t>歌</w:t>
      </w:r>
      <w:r>
        <w:rPr>
          <w:rFonts w:hint="eastAsia" w:ascii="仿宋_GB2312" w:hAnsi="仿宋_GB2312" w:eastAsia="仿宋_GB2312" w:cs="仿宋_GB2312"/>
          <w:color w:val="auto"/>
          <w:sz w:val="32"/>
          <w:szCs w:val="32"/>
          <w:lang w:val="en-US" w:eastAsia="zh-Hans"/>
        </w:rPr>
        <w:t>主题剧目打造。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Hans"/>
          <w14:textFill>
            <w14:solidFill>
              <w14:schemeClr w14:val="tx1"/>
            </w14:solidFill>
          </w14:textFill>
        </w:rPr>
      </w:pPr>
      <w:r>
        <w:rPr>
          <w:rFonts w:hint="eastAsia" w:ascii="楷体_GB2312" w:hAnsi="楷体_GB2312" w:eastAsia="楷体_GB2312" w:cs="楷体_GB2312"/>
          <w:b/>
          <w:bCs/>
          <w:color w:val="auto"/>
          <w:kern w:val="0"/>
          <w:sz w:val="32"/>
          <w:szCs w:val="32"/>
          <w:shd w:val="clear" w:fill="FFFFFF"/>
          <w:lang w:val="en-US" w:eastAsia="zh-Hans" w:bidi="ar"/>
        </w:rPr>
        <w:t>——三穗县应急广播系统。</w:t>
      </w:r>
      <w:r>
        <w:rPr>
          <w:rFonts w:hint="eastAsia" w:ascii="Times New Roman" w:hAnsi="Times New Roman" w:eastAsia="仿宋_GB2312" w:cs="Times New Roman"/>
          <w:i w:val="0"/>
          <w:caps w:val="0"/>
          <w:color w:val="auto"/>
          <w:spacing w:val="0"/>
          <w:sz w:val="32"/>
          <w:szCs w:val="32"/>
          <w:shd w:val="clear" w:fill="FFFFFF"/>
          <w:lang w:val="en-US" w:eastAsia="zh-Hans"/>
        </w:rPr>
        <w:t>建设</w:t>
      </w:r>
      <w:r>
        <w:rPr>
          <w:rFonts w:hint="eastAsia" w:ascii="Times New Roman" w:hAnsi="Times New Roman" w:eastAsia="仿宋_GB2312" w:cs="Times New Roman"/>
          <w:i w:val="0"/>
          <w:caps w:val="0"/>
          <w:color w:val="auto"/>
          <w:spacing w:val="0"/>
          <w:sz w:val="32"/>
          <w:szCs w:val="32"/>
          <w:shd w:val="clear" w:fill="FFFFFF"/>
          <w:lang w:val="en-US" w:eastAsia="zh-CN"/>
        </w:rPr>
        <w:t>覆盖</w:t>
      </w:r>
      <w:r>
        <w:rPr>
          <w:rFonts w:hint="eastAsia" w:ascii="Times New Roman" w:hAnsi="Times New Roman" w:eastAsia="仿宋_GB2312" w:cs="Times New Roman"/>
          <w:i w:val="0"/>
          <w:caps w:val="0"/>
          <w:color w:val="auto"/>
          <w:spacing w:val="0"/>
          <w:sz w:val="32"/>
          <w:szCs w:val="32"/>
          <w:shd w:val="clear" w:fill="FFFFFF"/>
          <w:lang w:val="en-US" w:eastAsia="zh-Hans"/>
        </w:rPr>
        <w:t>全县</w:t>
      </w:r>
      <w:r>
        <w:rPr>
          <w:rFonts w:hint="eastAsia" w:ascii="Times New Roman" w:hAnsi="Times New Roman" w:eastAsia="仿宋_GB2312" w:cs="Times New Roman"/>
          <w:i w:val="0"/>
          <w:caps w:val="0"/>
          <w:color w:val="auto"/>
          <w:spacing w:val="0"/>
          <w:sz w:val="32"/>
          <w:szCs w:val="32"/>
          <w:shd w:val="clear" w:fill="FFFFFF"/>
          <w:lang w:val="en-US" w:eastAsia="zh-CN"/>
        </w:rPr>
        <w:t>90个行政村（新行政区划）和7个社区应急广播平台升级改造，430个终端建设</w:t>
      </w:r>
      <w:r>
        <w:rPr>
          <w:rFonts w:hint="eastAsia" w:ascii="Times New Roman" w:hAnsi="Times New Roman" w:eastAsia="仿宋_GB2312" w:cs="Times New Roman"/>
          <w:i w:val="0"/>
          <w:caps w:val="0"/>
          <w:color w:val="auto"/>
          <w:spacing w:val="0"/>
          <w:sz w:val="32"/>
          <w:szCs w:val="32"/>
          <w:shd w:val="clear" w:fill="FFFFFF"/>
          <w:lang w:val="en-US" w:eastAsia="zh-Hans"/>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0"/>
          <w:sz w:val="32"/>
          <w:szCs w:val="32"/>
          <w:shd w:val="clear" w:fill="FFFFFF"/>
          <w:lang w:val="en-US" w:eastAsia="zh-Hans" w:bidi="ar"/>
        </w:rPr>
        <w:t>——三穗县制播能力提升建设。</w:t>
      </w:r>
      <w:r>
        <w:rPr>
          <w:rFonts w:hint="eastAsia" w:ascii="仿宋_GB2312" w:hAnsi="仿宋_GB2312" w:eastAsia="仿宋_GB2312" w:cs="仿宋_GB2312"/>
          <w:color w:val="auto"/>
          <w:sz w:val="32"/>
          <w:szCs w:val="32"/>
          <w:lang w:val="en-US" w:eastAsia="zh-Hans"/>
        </w:rPr>
        <w:t>提升改造演播厅、播出媒资系统、非编系统设备，备用电源、导播系统建设</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43" w:name="_Toc800037080"/>
      <w:bookmarkStart w:id="44" w:name="_Toc1107589863"/>
      <w:r>
        <w:rPr>
          <w:rFonts w:hint="eastAsia" w:ascii="楷体_GB2312" w:hAnsi="楷体_GB2312" w:eastAsia="楷体_GB2312" w:cs="楷体_GB2312"/>
          <w:b/>
          <w:bCs/>
          <w:color w:val="auto"/>
          <w:sz w:val="32"/>
          <w:szCs w:val="32"/>
          <w:lang w:val="en-US" w:eastAsia="zh-CN"/>
        </w:rPr>
        <w:t>（二）旅游产业化提升工程</w:t>
      </w:r>
      <w:bookmarkEnd w:id="43"/>
      <w:bookmarkEnd w:id="44"/>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Hans"/>
        </w:rPr>
        <w:t>围绕旅游产业化发展核心要素，加快提升旅游景区核心吸引力，完善旅游产业发展配套服务体系，不断增强三穗旅游产业化发展动力。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eastAsia="zh-Hans"/>
        </w:rPr>
        <w:t>景区建设提升项目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val="en-US" w:eastAsia="zh-Hans" w:bidi="ar"/>
        </w:rPr>
        <w:t>——三穗贵洞景区建设项目。</w:t>
      </w:r>
      <w:r>
        <w:rPr>
          <w:rFonts w:hint="eastAsia" w:ascii="Times New Roman" w:hAnsi="Times New Roman" w:eastAsia="仿宋_GB2312" w:cs="Times New Roman"/>
          <w:i w:val="0"/>
          <w:caps w:val="0"/>
          <w:color w:val="auto"/>
          <w:spacing w:val="0"/>
          <w:sz w:val="32"/>
          <w:szCs w:val="32"/>
          <w:shd w:val="clear" w:fill="FFFFFF"/>
          <w:lang w:val="en-US" w:eastAsia="zh-Hans"/>
        </w:rPr>
        <w:t>立足贵洞景区</w:t>
      </w:r>
      <w:r>
        <w:rPr>
          <w:rFonts w:hint="eastAsia" w:ascii="Times New Roman" w:hAnsi="Times New Roman" w:eastAsia="仿宋_GB2312" w:cs="Times New Roman"/>
          <w:i w:val="0"/>
          <w:caps w:val="0"/>
          <w:color w:val="auto"/>
          <w:spacing w:val="0"/>
          <w:sz w:val="32"/>
          <w:szCs w:val="32"/>
          <w:shd w:val="clear" w:fill="FFFFFF"/>
          <w:lang w:val="en-US" w:eastAsia="zh-CN"/>
        </w:rPr>
        <w:t>创建</w:t>
      </w:r>
      <w:r>
        <w:rPr>
          <w:rFonts w:hint="eastAsia" w:ascii="Times New Roman" w:hAnsi="Times New Roman" w:eastAsia="仿宋_GB2312" w:cs="Times New Roman"/>
          <w:i w:val="0"/>
          <w:caps w:val="0"/>
          <w:color w:val="auto"/>
          <w:spacing w:val="0"/>
          <w:sz w:val="32"/>
          <w:szCs w:val="32"/>
          <w:shd w:val="clear" w:fill="FFFFFF"/>
          <w:lang w:val="en-US" w:eastAsia="zh-Hans"/>
        </w:rPr>
        <w:t>国家</w:t>
      </w:r>
      <w:r>
        <w:rPr>
          <w:rFonts w:hint="default" w:ascii="Times New Roman" w:hAnsi="Times New Roman" w:eastAsia="仿宋_GB2312" w:cs="Times New Roman"/>
          <w:i w:val="0"/>
          <w:caps w:val="0"/>
          <w:color w:val="auto"/>
          <w:spacing w:val="0"/>
          <w:sz w:val="32"/>
          <w:szCs w:val="32"/>
          <w:shd w:val="clear" w:fill="FFFFFF"/>
          <w:lang w:val="en-US" w:eastAsia="zh-Hans"/>
        </w:rPr>
        <w:t>4A</w:t>
      </w:r>
      <w:r>
        <w:rPr>
          <w:rFonts w:hint="eastAsia" w:ascii="Times New Roman" w:hAnsi="Times New Roman" w:eastAsia="仿宋_GB2312" w:cs="Times New Roman"/>
          <w:i w:val="0"/>
          <w:caps w:val="0"/>
          <w:color w:val="auto"/>
          <w:spacing w:val="0"/>
          <w:sz w:val="32"/>
          <w:szCs w:val="32"/>
          <w:shd w:val="clear" w:fill="FFFFFF"/>
          <w:lang w:val="en-US" w:eastAsia="zh-Hans"/>
        </w:rPr>
        <w:t>级</w:t>
      </w:r>
      <w:r>
        <w:rPr>
          <w:rFonts w:hint="eastAsia" w:ascii="Times New Roman" w:hAnsi="Times New Roman" w:eastAsia="仿宋_GB2312" w:cs="Times New Roman"/>
          <w:i w:val="0"/>
          <w:caps w:val="0"/>
          <w:color w:val="auto"/>
          <w:spacing w:val="0"/>
          <w:sz w:val="32"/>
          <w:szCs w:val="32"/>
          <w:shd w:val="clear" w:fill="FFFFFF"/>
          <w:lang w:val="en-US" w:eastAsia="zh-CN"/>
        </w:rPr>
        <w:t>旅游</w:t>
      </w:r>
      <w:r>
        <w:rPr>
          <w:rFonts w:hint="eastAsia" w:ascii="Times New Roman" w:hAnsi="Times New Roman" w:eastAsia="仿宋_GB2312" w:cs="Times New Roman"/>
          <w:i w:val="0"/>
          <w:caps w:val="0"/>
          <w:color w:val="auto"/>
          <w:spacing w:val="0"/>
          <w:sz w:val="32"/>
          <w:szCs w:val="32"/>
          <w:shd w:val="clear" w:fill="FFFFFF"/>
          <w:lang w:val="en-US" w:eastAsia="zh-Hans"/>
        </w:rPr>
        <w:t>景区</w:t>
      </w:r>
      <w:r>
        <w:rPr>
          <w:rFonts w:hint="eastAsia" w:ascii="Times New Roman" w:hAnsi="Times New Roman" w:eastAsia="仿宋_GB2312" w:cs="Times New Roman"/>
          <w:i w:val="0"/>
          <w:caps w:val="0"/>
          <w:color w:val="auto"/>
          <w:spacing w:val="0"/>
          <w:sz w:val="32"/>
          <w:szCs w:val="32"/>
          <w:shd w:val="clear" w:fill="FFFFFF"/>
          <w:lang w:val="en-US" w:eastAsia="zh-CN"/>
        </w:rPr>
        <w:t>目标</w:t>
      </w:r>
      <w:r>
        <w:rPr>
          <w:rFonts w:hint="eastAsia" w:ascii="Times New Roman" w:hAnsi="Times New Roman" w:eastAsia="仿宋_GB2312" w:cs="Times New Roman"/>
          <w:i w:val="0"/>
          <w:caps w:val="0"/>
          <w:color w:val="auto"/>
          <w:spacing w:val="0"/>
          <w:sz w:val="32"/>
          <w:szCs w:val="32"/>
          <w:shd w:val="clear" w:fill="FFFFFF"/>
          <w:lang w:val="en-US" w:eastAsia="zh-Hans"/>
        </w:rPr>
        <w:t>，规划面积</w:t>
      </w:r>
      <w:r>
        <w:rPr>
          <w:rFonts w:hint="eastAsia" w:ascii="Times New Roman" w:hAnsi="Times New Roman" w:eastAsia="仿宋_GB2312" w:cs="Times New Roman"/>
          <w:i w:val="0"/>
          <w:caps w:val="0"/>
          <w:color w:val="auto"/>
          <w:spacing w:val="0"/>
          <w:sz w:val="32"/>
          <w:szCs w:val="32"/>
          <w:shd w:val="clear" w:fill="FFFFFF"/>
          <w:lang w:val="en-US" w:eastAsia="zh-CN"/>
        </w:rPr>
        <w:t>26</w:t>
      </w:r>
      <w:r>
        <w:rPr>
          <w:rFonts w:hint="eastAsia" w:ascii="Times New Roman" w:hAnsi="Times New Roman" w:eastAsia="仿宋_GB2312" w:cs="Times New Roman"/>
          <w:i w:val="0"/>
          <w:caps w:val="0"/>
          <w:color w:val="auto"/>
          <w:spacing w:val="0"/>
          <w:sz w:val="32"/>
          <w:szCs w:val="32"/>
          <w:shd w:val="clear" w:fill="FFFFFF"/>
          <w:lang w:val="en-US" w:eastAsia="zh-Hans"/>
        </w:rPr>
        <w:t>平方千米，</w:t>
      </w:r>
      <w:r>
        <w:rPr>
          <w:rFonts w:hint="eastAsia" w:ascii="Times New Roman" w:hAnsi="Times New Roman" w:eastAsia="仿宋_GB2312" w:cs="Times New Roman"/>
          <w:i w:val="0"/>
          <w:caps w:val="0"/>
          <w:color w:val="auto"/>
          <w:spacing w:val="0"/>
          <w:sz w:val="32"/>
          <w:szCs w:val="32"/>
          <w:shd w:val="clear" w:fill="FFFFFF"/>
          <w:lang w:val="en-US" w:eastAsia="zh-CN"/>
        </w:rPr>
        <w:t>实施</w:t>
      </w:r>
      <w:r>
        <w:rPr>
          <w:rFonts w:hint="eastAsia" w:ascii="Times New Roman" w:hAnsi="Times New Roman" w:eastAsia="仿宋_GB2312" w:cs="Times New Roman"/>
          <w:i w:val="0"/>
          <w:caps w:val="0"/>
          <w:color w:val="auto"/>
          <w:spacing w:val="0"/>
          <w:sz w:val="32"/>
          <w:szCs w:val="32"/>
          <w:shd w:val="clear" w:fill="FFFFFF"/>
          <w:lang w:val="en-US" w:eastAsia="zh-Hans"/>
        </w:rPr>
        <w:t>路口象征性建筑、生态停车场、门禁系统、游客中心、生态停车场旁村庄立面整治、特色游步道、户外运动拓展中心及其配套设施、三穗竹编展示馆、复兴</w:t>
      </w:r>
      <w:r>
        <w:rPr>
          <w:rFonts w:hint="eastAsia" w:ascii="Times New Roman" w:hAnsi="Times New Roman" w:eastAsia="仿宋_GB2312" w:cs="Times New Roman"/>
          <w:i w:val="0"/>
          <w:caps w:val="0"/>
          <w:color w:val="auto"/>
          <w:spacing w:val="0"/>
          <w:sz w:val="32"/>
          <w:szCs w:val="32"/>
          <w:shd w:val="clear" w:fill="FFFFFF"/>
          <w:lang w:val="en-US" w:eastAsia="zh-CN"/>
        </w:rPr>
        <w:t>土</w:t>
      </w:r>
      <w:r>
        <w:rPr>
          <w:rFonts w:hint="eastAsia" w:ascii="Times New Roman" w:hAnsi="Times New Roman" w:eastAsia="仿宋_GB2312" w:cs="Times New Roman"/>
          <w:i w:val="0"/>
          <w:caps w:val="0"/>
          <w:color w:val="auto"/>
          <w:spacing w:val="0"/>
          <w:sz w:val="32"/>
          <w:szCs w:val="32"/>
          <w:shd w:val="clear" w:fill="FFFFFF"/>
          <w:lang w:val="en-US" w:eastAsia="zh-Hans"/>
        </w:rPr>
        <w:t>法造纸体验馆、水陆乐园及其配套建设等。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eastAsia="zh-Hans" w:bidi="ar"/>
        </w:rPr>
        <w:t>——三穗县颇洞景区建设项目。</w:t>
      </w:r>
      <w:r>
        <w:rPr>
          <w:rFonts w:hint="eastAsia" w:ascii="Times New Roman" w:hAnsi="Times New Roman" w:eastAsia="仿宋_GB2312" w:cs="Times New Roman"/>
          <w:i w:val="0"/>
          <w:caps w:val="0"/>
          <w:color w:val="auto"/>
          <w:spacing w:val="0"/>
          <w:sz w:val="32"/>
          <w:szCs w:val="32"/>
          <w:shd w:val="clear" w:fill="FFFFFF"/>
          <w:lang w:val="en-US" w:eastAsia="zh-Hans"/>
        </w:rPr>
        <w:t>规划面积16平方千米，主要建设游客接待中心、景区大门、旅游公厕、停车场、村庄治理、垂钓训练比赛基地、标识标牌、智慧系统、自行车道、旅游步道、河道治理、农业体验园、休闲配套服务设施、农家旅馆、绿化、亮化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eastAsia="zh-Hans" w:bidi="ar"/>
        </w:rPr>
        <w:t>——三穗县木良</w:t>
      </w:r>
      <w:r>
        <w:rPr>
          <w:rFonts w:hint="eastAsia" w:ascii="楷体_GB2312" w:hAnsi="楷体_GB2312" w:eastAsia="楷体_GB2312" w:cs="楷体_GB2312"/>
          <w:b/>
          <w:bCs/>
          <w:color w:val="auto"/>
          <w:kern w:val="0"/>
          <w:sz w:val="32"/>
          <w:szCs w:val="32"/>
          <w:shd w:val="clear" w:fill="FFFFFF"/>
          <w:lang w:eastAsia="zh-CN" w:bidi="ar"/>
        </w:rPr>
        <w:t>景点</w:t>
      </w:r>
      <w:r>
        <w:rPr>
          <w:rFonts w:hint="eastAsia" w:ascii="楷体_GB2312" w:hAnsi="楷体_GB2312" w:eastAsia="楷体_GB2312" w:cs="楷体_GB2312"/>
          <w:b/>
          <w:bCs/>
          <w:color w:val="auto"/>
          <w:kern w:val="0"/>
          <w:sz w:val="32"/>
          <w:szCs w:val="32"/>
          <w:shd w:val="clear" w:fill="FFFFFF"/>
          <w:lang w:eastAsia="zh-Hans" w:bidi="ar"/>
        </w:rPr>
        <w:t>项目。</w:t>
      </w:r>
      <w:r>
        <w:rPr>
          <w:rFonts w:hint="eastAsia" w:ascii="仿宋_GB2312" w:hAnsi="仿宋_GB2312" w:eastAsia="仿宋_GB2312" w:cs="仿宋_GB2312"/>
          <w:color w:val="auto"/>
          <w:sz w:val="32"/>
          <w:szCs w:val="32"/>
          <w:lang w:eastAsia="zh-Hans"/>
        </w:rPr>
        <w:t>主要建设综合服务中心、游客中心、线上旅游区综合运营平台、自行车俱乐部、快乐田园、稻田庄园、田园牧歌、欢乐</w:t>
      </w:r>
      <w:r>
        <w:rPr>
          <w:rFonts w:hint="eastAsia" w:ascii="仿宋_GB2312" w:hAnsi="仿宋_GB2312" w:eastAsia="仿宋_GB2312" w:cs="仿宋_GB2312"/>
          <w:color w:val="auto"/>
          <w:sz w:val="32"/>
          <w:szCs w:val="32"/>
          <w:lang w:eastAsia="zh-CN"/>
        </w:rPr>
        <w:t>鱼</w:t>
      </w:r>
      <w:r>
        <w:rPr>
          <w:rFonts w:hint="eastAsia" w:ascii="仿宋_GB2312" w:hAnsi="仿宋_GB2312" w:eastAsia="仿宋_GB2312" w:cs="仿宋_GB2312"/>
          <w:color w:val="auto"/>
          <w:sz w:val="32"/>
          <w:szCs w:val="32"/>
          <w:lang w:eastAsia="zh-Hans"/>
        </w:rPr>
        <w:t>塘、水车乐园、田园长廊、稻作文化博览园等。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eastAsia="zh-Hans" w:bidi="ar"/>
        </w:rPr>
        <w:t>——三穗县圣德山景</w:t>
      </w:r>
      <w:r>
        <w:rPr>
          <w:rFonts w:hint="eastAsia" w:ascii="楷体_GB2312" w:hAnsi="楷体_GB2312" w:eastAsia="楷体_GB2312" w:cs="楷体_GB2312"/>
          <w:b/>
          <w:bCs/>
          <w:color w:val="auto"/>
          <w:kern w:val="0"/>
          <w:sz w:val="32"/>
          <w:szCs w:val="32"/>
          <w:shd w:val="clear" w:fill="FFFFFF"/>
          <w:lang w:eastAsia="zh-CN" w:bidi="ar"/>
        </w:rPr>
        <w:t>点</w:t>
      </w:r>
      <w:r>
        <w:rPr>
          <w:rFonts w:hint="eastAsia" w:ascii="楷体_GB2312" w:hAnsi="楷体_GB2312" w:eastAsia="楷体_GB2312" w:cs="楷体_GB2312"/>
          <w:b/>
          <w:bCs/>
          <w:color w:val="auto"/>
          <w:kern w:val="0"/>
          <w:sz w:val="32"/>
          <w:szCs w:val="32"/>
          <w:shd w:val="clear" w:fill="FFFFFF"/>
          <w:lang w:eastAsia="zh-Hans" w:bidi="ar"/>
        </w:rPr>
        <w:t>建设项目。</w:t>
      </w:r>
      <w:r>
        <w:rPr>
          <w:rFonts w:hint="eastAsia" w:ascii="Times New Roman" w:hAnsi="Times New Roman" w:eastAsia="仿宋_GB2312" w:cs="Times New Roman"/>
          <w:i w:val="0"/>
          <w:caps w:val="0"/>
          <w:color w:val="auto"/>
          <w:spacing w:val="0"/>
          <w:sz w:val="32"/>
          <w:szCs w:val="32"/>
          <w:shd w:val="clear" w:fill="FFFFFF"/>
          <w:lang w:val="en-US" w:eastAsia="zh-Hans"/>
        </w:rPr>
        <w:t>建设景区景观大门1座、智慧旅游系统1套、游客中心2000平方米、旅游公路4.5千米、旅游步道2600千米、生态停车场1500平方米、旅游厕所2座</w:t>
      </w:r>
      <w:r>
        <w:rPr>
          <w:rFonts w:hint="eastAsia" w:ascii="仿宋_GB2312" w:hAnsi="仿宋_GB2312" w:eastAsia="仿宋_GB2312" w:cs="仿宋_GB2312"/>
          <w:color w:val="auto"/>
          <w:sz w:val="32"/>
          <w:szCs w:val="32"/>
          <w:lang w:eastAsia="zh-Hans"/>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eastAsia="zh-Hans" w:bidi="ar"/>
        </w:rPr>
        <w:t>——三穗县北侗款文化旅游区项目。</w:t>
      </w:r>
      <w:r>
        <w:rPr>
          <w:rFonts w:hint="eastAsia" w:ascii="仿宋_GB2312" w:hAnsi="仿宋_GB2312" w:eastAsia="仿宋_GB2312" w:cs="仿宋_GB2312"/>
          <w:color w:val="auto"/>
          <w:sz w:val="32"/>
          <w:szCs w:val="32"/>
          <w:lang w:eastAsia="zh-Hans"/>
        </w:rPr>
        <w:t>建设游客接待中心、旅游公厕、停车场、村庄治理、标识标牌、智慧系统、旅游步道、款文化博物馆等。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eastAsia="zh-Hans" w:bidi="ar"/>
        </w:rPr>
        <w:t>——</w:t>
      </w:r>
      <w:r>
        <w:rPr>
          <w:rFonts w:hint="eastAsia" w:ascii="楷体_GB2312" w:hAnsi="楷体_GB2312" w:eastAsia="楷体_GB2312" w:cs="楷体_GB2312"/>
          <w:b/>
          <w:bCs/>
          <w:color w:val="auto"/>
          <w:kern w:val="0"/>
          <w:sz w:val="32"/>
          <w:szCs w:val="32"/>
          <w:shd w:val="clear" w:fill="FFFFFF"/>
          <w:lang w:val="en-US" w:eastAsia="zh-CN" w:bidi="ar"/>
        </w:rPr>
        <w:t>三穗县邛水河国家级生态休闲度假区</w:t>
      </w:r>
      <w:r>
        <w:rPr>
          <w:rFonts w:hint="eastAsia" w:ascii="楷体_GB2312" w:hAnsi="楷体_GB2312" w:eastAsia="楷体_GB2312" w:cs="楷体_GB2312"/>
          <w:b/>
          <w:bCs/>
          <w:color w:val="auto"/>
          <w:kern w:val="0"/>
          <w:sz w:val="32"/>
          <w:szCs w:val="32"/>
          <w:shd w:val="clear" w:fill="FFFFFF"/>
          <w:lang w:val="en-US" w:eastAsia="zh-Hans" w:bidi="ar"/>
        </w:rPr>
        <w:t>建设</w:t>
      </w:r>
      <w:r>
        <w:rPr>
          <w:rFonts w:hint="eastAsia" w:ascii="楷体_GB2312" w:hAnsi="楷体_GB2312" w:eastAsia="楷体_GB2312" w:cs="楷体_GB2312"/>
          <w:b/>
          <w:bCs/>
          <w:color w:val="auto"/>
          <w:kern w:val="0"/>
          <w:sz w:val="32"/>
          <w:szCs w:val="32"/>
          <w:shd w:val="clear" w:fill="FFFFFF"/>
          <w:lang w:val="en-US" w:eastAsia="zh-CN" w:bidi="ar"/>
        </w:rPr>
        <w:t>项目</w:t>
      </w:r>
      <w:r>
        <w:rPr>
          <w:rFonts w:hint="eastAsia" w:ascii="楷体_GB2312" w:hAnsi="楷体_GB2312" w:eastAsia="楷体_GB2312" w:cs="楷体_GB2312"/>
          <w:b/>
          <w:bCs/>
          <w:color w:val="auto"/>
          <w:kern w:val="0"/>
          <w:sz w:val="32"/>
          <w:szCs w:val="32"/>
          <w:shd w:val="clear" w:fill="FFFFFF"/>
          <w:lang w:eastAsia="zh-Hans" w:bidi="ar"/>
        </w:rPr>
        <w:t>。</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lang w:eastAsia="zh-Hans"/>
        </w:rPr>
        <w:t>高铁火车站至塘冲水库大坝的旅游公路、滨河休闲附属设施、停车场、旅游公厕、农家山庄接待点、旅游步道、主题公园、儿童乐园、农家旅馆、农耕体验区、民俗文化广场、民族民俗文化展示馆、民俗文化街区、户外运动项目、度假山庄（田园山庄）、民俗表演场、</w:t>
      </w:r>
      <w:r>
        <w:rPr>
          <w:rFonts w:hint="eastAsia" w:ascii="仿宋_GB2312" w:hAnsi="仿宋_GB2312" w:eastAsia="仿宋_GB2312" w:cs="仿宋_GB2312"/>
          <w:color w:val="auto"/>
          <w:sz w:val="32"/>
          <w:szCs w:val="32"/>
          <w:lang w:val="en-US" w:eastAsia="zh-Hans"/>
        </w:rPr>
        <w:t>传统</w:t>
      </w:r>
      <w:r>
        <w:rPr>
          <w:rFonts w:hint="eastAsia" w:ascii="仿宋_GB2312" w:hAnsi="仿宋_GB2312" w:eastAsia="仿宋_GB2312" w:cs="仿宋_GB2312"/>
          <w:color w:val="auto"/>
          <w:sz w:val="32"/>
          <w:szCs w:val="32"/>
          <w:lang w:eastAsia="zh-Hans"/>
        </w:rPr>
        <w:t>手工艺展示园、亲水体验项目等建设。主要有：</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1"/>
      </w:r>
      <w:r>
        <w:rPr>
          <w:rFonts w:hint="eastAsia" w:ascii="Times New Roman" w:hAnsi="Times New Roman" w:eastAsia="仿宋_GB2312" w:cs="Times New Roman"/>
          <w:i w:val="0"/>
          <w:caps w:val="0"/>
          <w:color w:val="auto"/>
          <w:spacing w:val="0"/>
          <w:sz w:val="32"/>
          <w:szCs w:val="32"/>
          <w:shd w:val="clear" w:fill="FFFFFF"/>
          <w:lang w:val="en-US" w:eastAsia="zh-Hans"/>
        </w:rPr>
        <w:t>文笔塔步道建设项目：建设步道1200米，宽2米；</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2"/>
      </w:r>
      <w:r>
        <w:rPr>
          <w:rFonts w:hint="eastAsia" w:ascii="Times New Roman" w:hAnsi="Times New Roman" w:eastAsia="仿宋_GB2312" w:cs="Times New Roman"/>
          <w:i w:val="0"/>
          <w:caps w:val="0"/>
          <w:color w:val="auto"/>
          <w:spacing w:val="0"/>
          <w:sz w:val="32"/>
          <w:szCs w:val="32"/>
          <w:shd w:val="clear" w:fill="FFFFFF"/>
          <w:lang w:val="en-US" w:eastAsia="zh-Hans"/>
        </w:rPr>
        <w:t>德明杨家大院修复工程：修复房屋10间，修复面积3000平方米；</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3"/>
      </w:r>
      <w:r>
        <w:rPr>
          <w:rFonts w:hint="eastAsia" w:ascii="Times New Roman" w:hAnsi="Times New Roman" w:eastAsia="仿宋_GB2312" w:cs="Times New Roman"/>
          <w:i w:val="0"/>
          <w:caps w:val="0"/>
          <w:color w:val="auto"/>
          <w:spacing w:val="0"/>
          <w:sz w:val="32"/>
          <w:szCs w:val="32"/>
          <w:shd w:val="clear" w:fill="FFFFFF"/>
          <w:lang w:val="en-US" w:eastAsia="zh-Hans"/>
        </w:rPr>
        <w:t>大山沟旅游山庄开发：规划面积10亩，建设娱乐相关配套设施；</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4"/>
      </w:r>
      <w:r>
        <w:rPr>
          <w:rFonts w:hint="eastAsia" w:ascii="Times New Roman" w:hAnsi="Times New Roman" w:eastAsia="仿宋_GB2312" w:cs="Times New Roman"/>
          <w:i w:val="0"/>
          <w:caps w:val="0"/>
          <w:color w:val="auto"/>
          <w:spacing w:val="0"/>
          <w:sz w:val="32"/>
          <w:szCs w:val="32"/>
          <w:shd w:val="clear" w:fill="FFFFFF"/>
          <w:lang w:val="en-US" w:eastAsia="zh-Hans"/>
        </w:rPr>
        <w:t>塘冲旅游开发项目：建设农家乐5家，停车场及相关活动场所；</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5"/>
      </w:r>
      <w:r>
        <w:rPr>
          <w:rFonts w:hint="eastAsia" w:ascii="Times New Roman" w:hAnsi="Times New Roman" w:eastAsia="仿宋_GB2312" w:cs="Times New Roman"/>
          <w:i w:val="0"/>
          <w:caps w:val="0"/>
          <w:color w:val="auto"/>
          <w:spacing w:val="0"/>
          <w:sz w:val="32"/>
          <w:szCs w:val="32"/>
          <w:shd w:val="clear" w:fill="FFFFFF"/>
          <w:lang w:val="en-US" w:eastAsia="zh-Hans"/>
        </w:rPr>
        <w:t>响水半沟生态农家乐建设项目：建设农家乐2家、田园山庄2座；</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6"/>
      </w:r>
      <w:r>
        <w:rPr>
          <w:rFonts w:hint="eastAsia" w:ascii="Times New Roman" w:hAnsi="Times New Roman" w:eastAsia="仿宋_GB2312" w:cs="Times New Roman"/>
          <w:i w:val="0"/>
          <w:caps w:val="0"/>
          <w:color w:val="auto"/>
          <w:spacing w:val="0"/>
          <w:sz w:val="32"/>
          <w:szCs w:val="32"/>
          <w:shd w:val="clear" w:fill="FFFFFF"/>
          <w:lang w:val="en-US" w:eastAsia="zh-Hans"/>
        </w:rPr>
        <w:t>滚马特色小城镇“崇明”景区开发：生态绿化50亩，农业产业示范100亩，休闲接待景点10000平方米等，形成以旅游地产、旅游饭店、娱乐中心、农业观光等为一体的休闲度假区；</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7"/>
      </w:r>
      <w:r>
        <w:rPr>
          <w:rFonts w:hint="eastAsia" w:ascii="Times New Roman" w:hAnsi="Times New Roman" w:eastAsia="仿宋_GB2312" w:cs="Times New Roman"/>
          <w:i w:val="0"/>
          <w:caps w:val="0"/>
          <w:color w:val="auto"/>
          <w:spacing w:val="0"/>
          <w:sz w:val="32"/>
          <w:szCs w:val="32"/>
          <w:shd w:val="clear" w:fill="FFFFFF"/>
          <w:lang w:val="en-US" w:eastAsia="zh-Hans"/>
        </w:rPr>
        <w:t>滚马特色小城镇旅游商品特色步行街项目：开发建设旅游商品特色步行一条街，形成集休闲、美食、小吃、民族服饰等的一条龙服务；</w:t>
      </w:r>
      <w:r>
        <w:rPr>
          <w:rFonts w:hint="eastAsia" w:ascii="Times New Roman" w:hAnsi="Times New Roman" w:eastAsia="仿宋_GB2312" w:cs="Times New Roman"/>
          <w:i w:val="0"/>
          <w:caps w:val="0"/>
          <w:color w:val="auto"/>
          <w:spacing w:val="0"/>
          <w:sz w:val="32"/>
          <w:szCs w:val="32"/>
          <w:shd w:val="clear" w:fill="FFFFFF"/>
          <w:lang w:val="en-US" w:eastAsia="zh-Hans"/>
        </w:rPr>
        <w:sym w:font="Wingdings" w:char="0088"/>
      </w:r>
      <w:r>
        <w:rPr>
          <w:rFonts w:hint="eastAsia" w:ascii="Times New Roman" w:hAnsi="Times New Roman" w:eastAsia="仿宋_GB2312" w:cs="Times New Roman"/>
          <w:i w:val="0"/>
          <w:caps w:val="0"/>
          <w:color w:val="auto"/>
          <w:spacing w:val="0"/>
          <w:sz w:val="32"/>
          <w:szCs w:val="32"/>
          <w:shd w:val="clear" w:fill="FFFFFF"/>
          <w:lang w:val="en-US" w:eastAsia="zh-Hans"/>
        </w:rPr>
        <w:t>吴氏宗祠爱国主义教育基地修复工程；⑨</w:t>
      </w:r>
      <w:r>
        <w:rPr>
          <w:rFonts w:hint="eastAsia" w:ascii="Times New Roman" w:hAnsi="Times New Roman" w:eastAsia="仿宋_GB2312" w:cs="Times New Roman"/>
          <w:i w:val="0"/>
          <w:caps w:val="0"/>
          <w:color w:val="auto"/>
          <w:spacing w:val="0"/>
          <w:sz w:val="32"/>
          <w:szCs w:val="32"/>
          <w:shd w:val="clear" w:fill="FFFFFF"/>
          <w:lang w:val="en-US" w:eastAsia="zh-CN"/>
        </w:rPr>
        <w:t>滚马枫木溪玫瑰花海旅游点打造</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完善建设停车场、游客接待中心、旅游公路、栈道、观景长廊、农家乐、玫瑰采摘体</w:t>
      </w:r>
      <w:r>
        <w:rPr>
          <w:rFonts w:hint="eastAsia" w:ascii="仿宋_GB2312" w:hAnsi="仿宋_GB2312" w:eastAsia="仿宋_GB2312" w:cs="仿宋_GB2312"/>
          <w:color w:val="auto"/>
          <w:sz w:val="32"/>
          <w:szCs w:val="32"/>
          <w:lang w:eastAsia="zh-CN"/>
        </w:rPr>
        <w:t>验等。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Hans"/>
        </w:rPr>
      </w:pPr>
      <w:r>
        <w:rPr>
          <w:rFonts w:hint="default"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val="en-US" w:eastAsia="zh-Hans"/>
        </w:rPr>
        <w:t>旅游配套体系建设项目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i w:val="0"/>
          <w:caps w:val="0"/>
          <w:color w:val="auto"/>
          <w:spacing w:val="0"/>
          <w:sz w:val="32"/>
          <w:szCs w:val="32"/>
          <w:shd w:val="clear" w:fill="FFFFFF"/>
          <w:lang w:val="en-US" w:eastAsia="zh-Hans"/>
        </w:rPr>
      </w:pPr>
      <w:r>
        <w:rPr>
          <w:rFonts w:hint="eastAsia" w:ascii="楷体_GB2312" w:hAnsi="楷体_GB2312" w:eastAsia="楷体_GB2312" w:cs="楷体_GB2312"/>
          <w:b/>
          <w:bCs/>
          <w:color w:val="auto"/>
          <w:kern w:val="0"/>
          <w:sz w:val="32"/>
          <w:szCs w:val="32"/>
          <w:shd w:val="clear" w:fill="FFFFFF"/>
          <w:lang w:eastAsia="zh-Hans" w:bidi="ar"/>
        </w:rPr>
        <w:t>——三穗县黔东旅游集散中心建设项目。</w:t>
      </w:r>
      <w:r>
        <w:rPr>
          <w:rFonts w:hint="eastAsia" w:ascii="Times New Roman" w:hAnsi="Times New Roman" w:eastAsia="仿宋_GB2312" w:cs="Times New Roman"/>
          <w:i w:val="0"/>
          <w:caps w:val="0"/>
          <w:color w:val="auto"/>
          <w:spacing w:val="0"/>
          <w:sz w:val="32"/>
          <w:szCs w:val="32"/>
          <w:shd w:val="clear" w:fill="FFFFFF"/>
          <w:lang w:val="en-US" w:eastAsia="zh-Hans"/>
        </w:rPr>
        <w:t>总建筑面积22000平方米，新建游客服务中心附属配套设施，建设旅游大数据平台。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楷体_GB2312" w:hAnsi="楷体_GB2312" w:eastAsia="楷体_GB2312" w:cs="楷体_GB2312"/>
          <w:b/>
          <w:bCs/>
          <w:color w:val="auto"/>
          <w:kern w:val="0"/>
          <w:sz w:val="32"/>
          <w:szCs w:val="32"/>
          <w:shd w:val="clear" w:fill="FFFFFF"/>
          <w:lang w:eastAsia="zh-Hans" w:bidi="ar"/>
        </w:rPr>
        <w:t>——三穗县全域旅游建设项目。</w:t>
      </w:r>
      <w:r>
        <w:rPr>
          <w:rFonts w:hint="eastAsia" w:ascii="仿宋_GB2312" w:hAnsi="仿宋_GB2312" w:eastAsia="仿宋_GB2312" w:cs="仿宋_GB2312"/>
          <w:color w:val="auto"/>
          <w:sz w:val="32"/>
          <w:szCs w:val="32"/>
          <w:lang w:eastAsia="zh-Hans"/>
        </w:rPr>
        <w:t>建设长吉镇贵秧村、瓦寨镇观音阁村、桐林镇木良村、款场乡龙脚村、雪洞镇普及村、滚马乡德明村、</w:t>
      </w:r>
      <w:r>
        <w:rPr>
          <w:rFonts w:hint="eastAsia" w:ascii="仿宋_GB2312" w:hAnsi="仿宋_GB2312" w:eastAsia="仿宋_GB2312" w:cs="仿宋_GB2312"/>
          <w:color w:val="auto"/>
          <w:sz w:val="32"/>
          <w:szCs w:val="32"/>
          <w:lang w:eastAsia="zh-CN"/>
        </w:rPr>
        <w:t>枫木溪村</w:t>
      </w:r>
      <w:r>
        <w:rPr>
          <w:rFonts w:hint="eastAsia" w:ascii="仿宋_GB2312" w:hAnsi="仿宋_GB2312" w:eastAsia="仿宋_GB2312" w:cs="仿宋_GB2312"/>
          <w:color w:val="auto"/>
          <w:sz w:val="32"/>
          <w:szCs w:val="32"/>
          <w:lang w:eastAsia="zh-Hans"/>
        </w:rPr>
        <w:t>、良上镇雅中村、武笔街道吉洞村和岩门沟乡村旅游示范点，建设</w:t>
      </w:r>
      <w:r>
        <w:rPr>
          <w:rFonts w:hint="eastAsia" w:ascii="仿宋_GB2312" w:hAnsi="仿宋_GB2312" w:eastAsia="仿宋_GB2312" w:cs="仿宋_GB2312"/>
          <w:color w:val="auto"/>
          <w:sz w:val="32"/>
          <w:szCs w:val="32"/>
          <w:lang w:eastAsia="zh-CN"/>
        </w:rPr>
        <w:t>特色鲜明的</w:t>
      </w:r>
      <w:r>
        <w:rPr>
          <w:rFonts w:hint="eastAsia" w:ascii="仿宋_GB2312" w:hAnsi="仿宋_GB2312" w:eastAsia="仿宋_GB2312" w:cs="仿宋_GB2312"/>
          <w:color w:val="auto"/>
          <w:sz w:val="32"/>
          <w:szCs w:val="32"/>
          <w:lang w:eastAsia="zh-Hans"/>
        </w:rPr>
        <w:t>精品民宿。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bookmarkStart w:id="45" w:name="_Toc874575245"/>
      <w:bookmarkStart w:id="46" w:name="_Toc828089693"/>
      <w:r>
        <w:rPr>
          <w:rFonts w:hint="eastAsia" w:ascii="黑体" w:hAnsi="黑体" w:eastAsia="黑体" w:cs="黑体"/>
          <w:color w:val="auto"/>
          <w:sz w:val="32"/>
          <w:szCs w:val="32"/>
          <w:lang w:val="en-US" w:eastAsia="zh-CN"/>
        </w:rPr>
        <w:t>六、保障措施</w:t>
      </w:r>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47" w:name="_Toc2009437691"/>
      <w:bookmarkStart w:id="48" w:name="_Toc1608062647"/>
      <w:r>
        <w:rPr>
          <w:rFonts w:hint="eastAsia" w:ascii="楷体_GB2312" w:hAnsi="楷体_GB2312" w:eastAsia="楷体_GB2312" w:cs="楷体_GB2312"/>
          <w:b/>
          <w:bCs/>
          <w:color w:val="auto"/>
          <w:sz w:val="32"/>
          <w:szCs w:val="32"/>
          <w:lang w:val="en-US" w:eastAsia="zh-CN"/>
        </w:rPr>
        <w:t>（一）转变观念，加强组织领导</w:t>
      </w:r>
      <w:bookmarkEnd w:id="47"/>
      <w:bookmarkEnd w:id="48"/>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1. </w:t>
      </w:r>
      <w:r>
        <w:rPr>
          <w:rFonts w:hint="eastAsia" w:ascii="仿宋_GB2312" w:hAnsi="仿宋_GB2312" w:eastAsia="仿宋_GB2312" w:cs="仿宋_GB2312"/>
          <w:b/>
          <w:bCs/>
          <w:color w:val="auto"/>
          <w:sz w:val="32"/>
          <w:szCs w:val="32"/>
          <w:lang w:val="en-US" w:eastAsia="zh-Hans"/>
        </w:rPr>
        <w:t>强化责任落实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val="en-US" w:eastAsia="zh-CN"/>
        </w:rPr>
        <w:t>落实意识形态工作责任制，提供人民满意服务。加强对意识形态工作的领导，建立健全意识形态工作考核与责任追究制度，创新方式方法，强化引导，牢牢把握意识形态工作领导权管理权话语权。以人民满意为旨归，坚持忠诚为民、担当有为、务实重行、执法行政、清正廉洁，不断增强“四个自信”，把执政为民落实到政府工作全领域全过程，不断提升治理能力和服务水平。</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 加强规划引导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bCs/>
          <w:i w:val="0"/>
          <w:caps w:val="0"/>
          <w:color w:val="333333"/>
          <w:spacing w:val="0"/>
          <w:kern w:val="0"/>
          <w:sz w:val="32"/>
          <w:szCs w:val="32"/>
          <w:shd w:val="clear" w:fill="FFFFFF"/>
          <w:lang w:eastAsia="zh-CN" w:bidi="ar"/>
        </w:rPr>
      </w:pPr>
      <w:r>
        <w:rPr>
          <w:rFonts w:hint="eastAsia" w:ascii="仿宋_GB2312" w:hAnsi="仿宋_GB2312" w:eastAsia="仿宋_GB2312" w:cs="仿宋_GB2312"/>
          <w:color w:val="auto"/>
          <w:sz w:val="32"/>
          <w:szCs w:val="32"/>
          <w:lang w:val="en-US" w:eastAsia="zh-CN"/>
        </w:rPr>
        <w:t>把文化体育旅游发展规划纳入国民经济与社会发展总体规划之中，统筹资源资金，协调安排。坚持把规划、项目和投融资紧密结合起来，以规划为指导，以项目为载体，实行动态化高效管理。将规划确定的目标、任务、项目等进行分解，制定实施方案，明确责任人，确保规划目标的有效实施</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 建立科学完善的成效评估机制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文化建设工作，特别是群众满意度列入各级政府单位年度工作考核范围内，建立各类公共文化评估考评细则，量化财政投入、设施规模、目标任务、服务质量指标，成立以党政主要领导担任组长的各级公共文化服务体系建设督办小组，定期对各辖机构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49" w:name="_Toc1291439915"/>
      <w:bookmarkStart w:id="50" w:name="_Toc627210634"/>
      <w:r>
        <w:rPr>
          <w:rFonts w:hint="eastAsia" w:ascii="楷体_GB2312" w:hAnsi="楷体_GB2312" w:eastAsia="楷体_GB2312" w:cs="楷体_GB2312"/>
          <w:b/>
          <w:bCs/>
          <w:color w:val="auto"/>
          <w:sz w:val="32"/>
          <w:szCs w:val="32"/>
          <w:lang w:val="en-US" w:eastAsia="zh-CN"/>
        </w:rPr>
        <w:t>（二）完善政策，加强综合协调</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CN"/>
        </w:rPr>
        <w:t>健全统筹协调机制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以更广泛、更深层次的</w:t>
      </w:r>
      <w:r>
        <w:rPr>
          <w:rFonts w:hint="default" w:ascii="仿宋_GB2312" w:hAnsi="仿宋_GB2312" w:eastAsia="仿宋_GB2312" w:cs="仿宋_GB2312"/>
          <w:color w:val="auto"/>
          <w:sz w:val="32"/>
          <w:szCs w:val="32"/>
          <w:lang w:val="en-US" w:eastAsia="zh-CN"/>
        </w:rPr>
        <w:t>文体旅</w:t>
      </w:r>
      <w:r>
        <w:rPr>
          <w:rFonts w:hint="eastAsia" w:ascii="仿宋_GB2312" w:hAnsi="仿宋_GB2312" w:eastAsia="仿宋_GB2312" w:cs="仿宋_GB2312"/>
          <w:color w:val="auto"/>
          <w:sz w:val="32"/>
          <w:szCs w:val="32"/>
          <w:lang w:val="en-US" w:eastAsia="zh-CN"/>
        </w:rPr>
        <w:t>融合为目标，完善</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lang w:val="en-US" w:eastAsia="zh-CN"/>
        </w:rPr>
        <w:t>旅游</w:t>
      </w:r>
      <w:r>
        <w:rPr>
          <w:rFonts w:hint="eastAsia" w:ascii="仿宋_GB2312" w:hAnsi="仿宋_GB2312" w:eastAsia="仿宋_GB2312" w:cs="仿宋_GB2312"/>
          <w:color w:val="auto"/>
          <w:sz w:val="32"/>
          <w:szCs w:val="32"/>
          <w:lang w:val="en-US" w:eastAsia="zh-Hans"/>
        </w:rPr>
        <w:t>发展领导小组</w:t>
      </w:r>
      <w:r>
        <w:rPr>
          <w:rFonts w:hint="eastAsia" w:ascii="仿宋_GB2312" w:hAnsi="仿宋_GB2312" w:eastAsia="仿宋_GB2312" w:cs="仿宋_GB2312"/>
          <w:color w:val="auto"/>
          <w:sz w:val="32"/>
          <w:szCs w:val="32"/>
          <w:lang w:val="en-US" w:eastAsia="zh-CN"/>
        </w:rPr>
        <w:t>制度，建立阶段性工作分析会议机制，定期协商解决阶段性旅游发展难题。建立旅游行政部门与各个成员单位之间的联合督查制度，强化旅游行政管理部门的综合协调能力。强化全</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lang w:val="en-US" w:eastAsia="zh-CN"/>
        </w:rPr>
        <w:t>“一盘棋”发展理念，打破边界壁垒，高效规划、统筹、协调全</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lang w:val="en-US" w:eastAsia="zh-CN"/>
        </w:rPr>
        <w:t>资源，扩大文体旅发展战略纵深。推动将文化、体育、旅游工作机制，拓展为</w:t>
      </w:r>
      <w:r>
        <w:rPr>
          <w:rFonts w:hint="default" w:ascii="仿宋_GB2312" w:hAnsi="仿宋_GB2312" w:eastAsia="仿宋_GB2312" w:cs="仿宋_GB2312"/>
          <w:color w:val="auto"/>
          <w:sz w:val="32"/>
          <w:szCs w:val="32"/>
          <w:lang w:val="en-US" w:eastAsia="zh-CN"/>
        </w:rPr>
        <w:t>文体旅</w:t>
      </w:r>
      <w:r>
        <w:rPr>
          <w:rFonts w:hint="eastAsia" w:ascii="仿宋_GB2312" w:hAnsi="仿宋_GB2312" w:eastAsia="仿宋_GB2312" w:cs="仿宋_GB2312"/>
          <w:color w:val="auto"/>
          <w:sz w:val="32"/>
          <w:szCs w:val="32"/>
          <w:lang w:val="en-US" w:eastAsia="zh-CN"/>
        </w:rPr>
        <w:t>联合机制；推动专项协调机制的建立，合理划分</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lang w:val="en-US" w:eastAsia="zh-CN"/>
        </w:rPr>
        <w:t>、镇（街道）、村文体旅管理职能，充分发挥地方党委政府在发展文化旅游体育中的积极性和主动性。构建城乡互动、水陆互联、政企互通、主客互补的</w:t>
      </w:r>
      <w:r>
        <w:rPr>
          <w:rFonts w:hint="default" w:ascii="仿宋_GB2312" w:hAnsi="仿宋_GB2312" w:eastAsia="仿宋_GB2312" w:cs="仿宋_GB2312"/>
          <w:color w:val="auto"/>
          <w:sz w:val="32"/>
          <w:szCs w:val="32"/>
          <w:lang w:val="en-US" w:eastAsia="zh-CN"/>
        </w:rPr>
        <w:t>文体旅</w:t>
      </w:r>
      <w:r>
        <w:rPr>
          <w:rFonts w:hint="eastAsia" w:ascii="仿宋_GB2312" w:hAnsi="仿宋_GB2312" w:eastAsia="仿宋_GB2312" w:cs="仿宋_GB2312"/>
          <w:color w:val="auto"/>
          <w:sz w:val="32"/>
          <w:szCs w:val="32"/>
          <w:lang w:val="en-US" w:eastAsia="zh-CN"/>
        </w:rPr>
        <w:t>融合大格局。</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val="en-US" w:eastAsia="zh-CN"/>
        </w:rPr>
        <w:t>优化运行管理方式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立足本地特点，贴近群众需求，探索社会化、项目化、菜单化的服务模式和运行机制。进一步打破行政壁垒，推动文化旅游体育发展要素的区域间流动，围绕</w:t>
      </w:r>
      <w:r>
        <w:rPr>
          <w:rFonts w:hint="eastAsia" w:ascii="仿宋_GB2312" w:hAnsi="仿宋_GB2312" w:eastAsia="仿宋_GB2312" w:cs="仿宋_GB2312"/>
          <w:color w:val="auto"/>
          <w:sz w:val="32"/>
          <w:szCs w:val="32"/>
          <w:lang w:val="en-US" w:eastAsia="zh-Hans"/>
        </w:rPr>
        <w:t>“乡村振兴、大健康、大生态”三大战略行动和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新型城镇化、新型工业化、农业现代化、旅游产业化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四个轮子</w:t>
      </w:r>
      <w:r>
        <w:rPr>
          <w:rFonts w:hint="eastAsia" w:ascii="仿宋_GB2312" w:hAnsi="仿宋_GB2312" w:eastAsia="仿宋_GB2312" w:cs="仿宋_GB2312"/>
          <w:color w:val="auto"/>
          <w:sz w:val="32"/>
          <w:szCs w:val="32"/>
          <w:lang w:val="en-US" w:eastAsia="zh-CN"/>
        </w:rPr>
        <w:t>，加快在区域内形成统一的文化旅游体育大市场。积极推进“放管服”改革，推动将</w:t>
      </w:r>
      <w:r>
        <w:rPr>
          <w:rFonts w:hint="default" w:ascii="仿宋_GB2312" w:hAnsi="仿宋_GB2312" w:eastAsia="仿宋_GB2312" w:cs="仿宋_GB2312"/>
          <w:color w:val="auto"/>
          <w:sz w:val="32"/>
          <w:szCs w:val="32"/>
          <w:lang w:val="en-US" w:eastAsia="zh-CN"/>
        </w:rPr>
        <w:t>文体旅</w:t>
      </w:r>
      <w:r>
        <w:rPr>
          <w:rFonts w:hint="eastAsia" w:ascii="仿宋_GB2312" w:hAnsi="仿宋_GB2312" w:eastAsia="仿宋_GB2312" w:cs="仿宋_GB2312"/>
          <w:color w:val="auto"/>
          <w:sz w:val="32"/>
          <w:szCs w:val="32"/>
          <w:lang w:val="en-US" w:eastAsia="zh-CN"/>
        </w:rPr>
        <w:t>监管方式从事前审批向事中事后监管转变，加强大数据在文化旅游体育监管中的运用，不断提高监管效率。健全文化旅游“黑名单”制度，发挥信用管理在文化体育旅游监管中的主渠道作用。积极推动标准化管理，以标准化为动力牵引文体旅业态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51" w:name="_Toc613431176"/>
      <w:bookmarkStart w:id="52" w:name="_Toc1679386162"/>
      <w:r>
        <w:rPr>
          <w:rFonts w:hint="eastAsia" w:ascii="楷体_GB2312" w:hAnsi="楷体_GB2312" w:eastAsia="楷体_GB2312" w:cs="楷体_GB2312"/>
          <w:b/>
          <w:bCs/>
          <w:color w:val="auto"/>
          <w:sz w:val="32"/>
          <w:szCs w:val="32"/>
          <w:lang w:val="en-US" w:eastAsia="zh-CN"/>
        </w:rPr>
        <w:t>（三）拓宽渠道，加强要素保障</w:t>
      </w:r>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Hans"/>
        </w:rPr>
      </w:pPr>
      <w:r>
        <w:rPr>
          <w:rFonts w:hint="default"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Hans"/>
        </w:rPr>
        <w:t>加大资金投入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政府每年按照基本公共文化服务标准测算所需经费，纳入财政预算，确保本地常住人口基本公共文化服务所需资金投入</w:t>
      </w:r>
      <w:r>
        <w:rPr>
          <w:rFonts w:hint="eastAsia" w:ascii="仿宋_GB2312" w:hAnsi="仿宋_GB2312" w:eastAsia="仿宋_GB2312" w:cs="仿宋_GB2312"/>
          <w:color w:val="auto"/>
          <w:sz w:val="32"/>
          <w:szCs w:val="32"/>
          <w:lang w:val="en-US" w:eastAsia="zh-Hans"/>
        </w:rPr>
        <w:t>不低于全省平均</w:t>
      </w:r>
      <w:r>
        <w:rPr>
          <w:rFonts w:hint="eastAsia" w:ascii="仿宋_GB2312" w:hAnsi="仿宋_GB2312" w:eastAsia="仿宋_GB2312" w:cs="仿宋_GB2312"/>
          <w:color w:val="auto"/>
          <w:sz w:val="32"/>
          <w:szCs w:val="32"/>
          <w:lang w:val="en-US" w:eastAsia="zh-CN"/>
        </w:rPr>
        <w:t>水平。切实保障政府兴办的公益性文化单位人员经费、业务活动经费、图书馆购书经费和博物馆文物征集、维护经费等方面的拨款。加大财政对文体旅发展的支持力度，重点支持重大项目、宣传营销、教育培训、专项规划及重大课题研究等工作目标责任制考核奖励等，重点实施文化、体育、旅游公共服务保障，核心景区建设、景区城（镇）创建、景区村庄等工程。设立文体旅融合发展专项基金，引导社会资金、民间资本、境外资金投资旅游产业，逐步扩大产业基金规模。支持旅游企业或项目积极申报各类专项基金。加强专项资金绩效管理，开通营销支出的“绿色通道”。鼓励各类资本参与旅游资源开发、兴办旅游景点、经营旅游项目、参股旅游企业，重点吸引国内外著名的旅游企业集团、投资公司参与旅游开发建设和经营管理，为全</w:t>
      </w:r>
      <w:r>
        <w:rPr>
          <w:rFonts w:hint="eastAsia" w:ascii="仿宋_GB2312" w:hAnsi="仿宋_GB2312" w:eastAsia="仿宋_GB2312" w:cs="仿宋_GB2312"/>
          <w:color w:val="auto"/>
          <w:sz w:val="32"/>
          <w:szCs w:val="32"/>
          <w:lang w:val="en-US" w:eastAsia="zh-Hans"/>
        </w:rPr>
        <w:t>县</w:t>
      </w:r>
      <w:r>
        <w:rPr>
          <w:rFonts w:hint="eastAsia" w:ascii="仿宋_GB2312" w:hAnsi="仿宋_GB2312" w:eastAsia="仿宋_GB2312" w:cs="仿宋_GB2312"/>
          <w:color w:val="auto"/>
          <w:sz w:val="32"/>
          <w:szCs w:val="32"/>
          <w:lang w:val="en-US" w:eastAsia="zh-CN"/>
        </w:rPr>
        <w:t>旅游业发展注入新的活力。推进基础设施和共用实业领域市场化改革，鼓励社会资本以多种形式投入重大项目建设。</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val="en-US" w:eastAsia="zh-CN"/>
        </w:rPr>
        <w:t>加强土地保障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lang w:val="en-US" w:eastAsia="zh-Hans"/>
        </w:rPr>
        <w:t>文化体育</w:t>
      </w:r>
      <w:r>
        <w:rPr>
          <w:rFonts w:hint="eastAsia" w:ascii="仿宋_GB2312" w:hAnsi="仿宋_GB2312" w:eastAsia="仿宋_GB2312" w:cs="仿宋_GB2312"/>
          <w:color w:val="auto"/>
          <w:sz w:val="32"/>
          <w:szCs w:val="32"/>
          <w:lang w:val="en-US" w:eastAsia="zh-CN"/>
        </w:rPr>
        <w:t>旅游用地支持，将</w:t>
      </w:r>
      <w:r>
        <w:rPr>
          <w:rFonts w:hint="eastAsia" w:ascii="仿宋_GB2312" w:hAnsi="仿宋_GB2312" w:eastAsia="仿宋_GB2312" w:cs="仿宋_GB2312"/>
          <w:color w:val="auto"/>
          <w:sz w:val="32"/>
          <w:szCs w:val="32"/>
          <w:lang w:val="en-US" w:eastAsia="zh-Hans"/>
        </w:rPr>
        <w:t>文化体育</w:t>
      </w:r>
      <w:r>
        <w:rPr>
          <w:rFonts w:hint="eastAsia" w:ascii="仿宋_GB2312" w:hAnsi="仿宋_GB2312" w:eastAsia="仿宋_GB2312" w:cs="仿宋_GB2312"/>
          <w:color w:val="auto"/>
          <w:sz w:val="32"/>
          <w:szCs w:val="32"/>
          <w:lang w:val="en-US" w:eastAsia="zh-CN"/>
        </w:rPr>
        <w:t>旅游发展需求纳入土地利用国土空间规划统筹安排，年度土地利用计划向文</w:t>
      </w:r>
      <w:r>
        <w:rPr>
          <w:rFonts w:hint="eastAsia" w:ascii="仿宋_GB2312" w:hAnsi="仿宋_GB2312" w:eastAsia="仿宋_GB2312" w:cs="仿宋_GB2312"/>
          <w:color w:val="auto"/>
          <w:sz w:val="32"/>
          <w:szCs w:val="32"/>
          <w:lang w:val="en-US" w:eastAsia="zh-Hans"/>
        </w:rPr>
        <w:t>体</w:t>
      </w:r>
      <w:r>
        <w:rPr>
          <w:rFonts w:hint="eastAsia" w:ascii="仿宋_GB2312" w:hAnsi="仿宋_GB2312" w:eastAsia="仿宋_GB2312" w:cs="仿宋_GB2312"/>
          <w:color w:val="auto"/>
          <w:sz w:val="32"/>
          <w:szCs w:val="32"/>
          <w:lang w:val="en-US" w:eastAsia="zh-CN"/>
        </w:rPr>
        <w:t>旅领域倾斜。编制文旅资源保护目录，对列入保护目录的资源，特别是物质文化（如古宅、古建、古井、古树等），不得随意拆除损毁。完善旅游产业用地管理措施，推动土地差别化管理与引导旅游供地结构调整相结合。研究制定差别化旅游用地政策，优先保障旅游重点项目用地供给，支持重点乡村旅游项目建设用地。引导农村土地承包经营权有序流转，鼓励和支持承包土地向家庭农场、农民合作社流转。支持农村集体经济组织利用农村集体土地，在不改变土地性质的前提下采取作价入股、土地合作等方式参与乡村旅游开发，积极鼓励支持利用闲置土地来</w:t>
      </w:r>
      <w:r>
        <w:rPr>
          <w:rFonts w:hint="eastAsia" w:ascii="仿宋_GB2312" w:hAnsi="仿宋_GB2312" w:eastAsia="仿宋_GB2312" w:cs="仿宋_GB2312"/>
          <w:color w:val="auto"/>
          <w:sz w:val="32"/>
          <w:szCs w:val="32"/>
          <w:lang w:val="en-US" w:eastAsia="zh-Hans"/>
        </w:rPr>
        <w:t>发展</w:t>
      </w:r>
      <w:r>
        <w:rPr>
          <w:rFonts w:hint="eastAsia" w:ascii="仿宋_GB2312" w:hAnsi="仿宋_GB2312" w:eastAsia="仿宋_GB2312" w:cs="仿宋_GB2312"/>
          <w:color w:val="auto"/>
          <w:sz w:val="32"/>
          <w:szCs w:val="32"/>
          <w:lang w:val="en-US" w:eastAsia="zh-CN"/>
        </w:rPr>
        <w:t>旅游项目。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53" w:name="_Toc1065652213"/>
      <w:bookmarkStart w:id="54" w:name="_Toc2016269432"/>
      <w:r>
        <w:rPr>
          <w:rFonts w:hint="eastAsia" w:ascii="楷体_GB2312" w:hAnsi="楷体_GB2312" w:eastAsia="楷体_GB2312" w:cs="楷体_GB2312"/>
          <w:b/>
          <w:bCs/>
          <w:color w:val="auto"/>
          <w:sz w:val="32"/>
          <w:szCs w:val="32"/>
          <w:lang w:val="en-US" w:eastAsia="zh-CN"/>
        </w:rPr>
        <w:t>（四）分类培养，优先人才建设</w:t>
      </w:r>
      <w:bookmarkEnd w:id="53"/>
      <w:bookmarkEnd w:id="54"/>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全面落实各级人才政策，建设一支政治强、作风实、业务精的人才队伍体系，实现文体旅人才融合的共赢。</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 建设培养文化管理服务人才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0"/>
          <w:sz w:val="32"/>
          <w:szCs w:val="32"/>
          <w:shd w:val="clear" w:fill="FFFFFF"/>
          <w:lang w:eastAsia="zh-Hans" w:bidi="ar"/>
        </w:rPr>
        <w:t>——</w:t>
      </w:r>
      <w:r>
        <w:rPr>
          <w:rFonts w:hint="eastAsia" w:ascii="楷体_GB2312" w:hAnsi="楷体_GB2312" w:eastAsia="楷体_GB2312" w:cs="楷体_GB2312"/>
          <w:b/>
          <w:bCs/>
          <w:color w:val="auto"/>
          <w:kern w:val="0"/>
          <w:sz w:val="32"/>
          <w:szCs w:val="32"/>
          <w:shd w:val="clear" w:fill="FFFFFF"/>
          <w:lang w:eastAsia="zh-CN" w:bidi="ar"/>
        </w:rPr>
        <w:t>落实标准，刚性推动</w:t>
      </w:r>
      <w:r>
        <w:rPr>
          <w:rFonts w:hint="eastAsia" w:ascii="楷体_GB2312" w:hAnsi="楷体_GB2312" w:eastAsia="楷体_GB2312" w:cs="楷体_GB2312"/>
          <w:b/>
          <w:bCs/>
          <w:color w:val="auto"/>
          <w:kern w:val="0"/>
          <w:sz w:val="32"/>
          <w:szCs w:val="32"/>
          <w:shd w:val="clear" w:fill="FFFFFF"/>
          <w:lang w:eastAsia="zh-Hans" w:bidi="ar"/>
        </w:rPr>
        <w:t>。</w:t>
      </w:r>
      <w:r>
        <w:rPr>
          <w:rFonts w:hint="eastAsia" w:ascii="仿宋_GB2312" w:hAnsi="仿宋_GB2312" w:eastAsia="仿宋_GB2312" w:cs="仿宋_GB2312"/>
          <w:color w:val="auto"/>
          <w:sz w:val="32"/>
          <w:szCs w:val="32"/>
          <w:lang w:val="en-US" w:eastAsia="zh-CN"/>
        </w:rPr>
        <w:t>加强队伍建设，建设一支熟悉文化市场特点、知晓文化市场运行规律、具有较强创新精神、精通业务的文化市场综合执法人才。按照控制总量、盘活存量、优化结构、有减有增的要求，制定落实各级各类公共文化机构人员编制标准，并根据业务发展状况进行动态调整。根据公共文化</w:t>
      </w:r>
      <w:r>
        <w:rPr>
          <w:rFonts w:hint="eastAsia" w:ascii="仿宋_GB2312" w:hAnsi="仿宋_GB2312" w:eastAsia="仿宋_GB2312" w:cs="仿宋_GB2312"/>
          <w:color w:val="auto"/>
          <w:sz w:val="32"/>
          <w:szCs w:val="32"/>
          <w:lang w:val="en-US" w:eastAsia="zh-Hans"/>
        </w:rPr>
        <w:t>体育</w:t>
      </w:r>
      <w:r>
        <w:rPr>
          <w:rFonts w:hint="eastAsia" w:ascii="仿宋_GB2312" w:hAnsi="仿宋_GB2312" w:eastAsia="仿宋_GB2312" w:cs="仿宋_GB2312"/>
          <w:color w:val="auto"/>
          <w:sz w:val="32"/>
          <w:szCs w:val="32"/>
          <w:lang w:val="en-US" w:eastAsia="zh-CN"/>
        </w:rPr>
        <w:t>事业发展的需要，做到定编定岗定位，确保重心下移、专职专心，调整财政补助，提升村级文化专管员薪酬待遇，确保队伍稳定，为广大基层群众提供及时的文化服务，加强企业文化员规范化管理，争取财政对企业文化员的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0"/>
          <w:sz w:val="32"/>
          <w:szCs w:val="32"/>
          <w:shd w:val="clear" w:fill="FFFFFF"/>
          <w:lang w:eastAsia="zh-Hans" w:bidi="ar"/>
        </w:rPr>
        <w:t>——社会参与，共建共享</w:t>
      </w:r>
      <w:r>
        <w:rPr>
          <w:rFonts w:hint="eastAsia" w:ascii="楷体_GB2312" w:hAnsi="楷体_GB2312" w:eastAsia="楷体_GB2312" w:cs="楷体_GB2312"/>
          <w:b/>
          <w:bCs/>
          <w:i w:val="0"/>
          <w:caps w:val="0"/>
          <w:color w:val="333333"/>
          <w:spacing w:val="0"/>
          <w:kern w:val="0"/>
          <w:sz w:val="32"/>
          <w:szCs w:val="32"/>
          <w:shd w:val="clear" w:fill="FFFFFF"/>
          <w:lang w:eastAsia="zh-Hans" w:bidi="ar"/>
        </w:rPr>
        <w:t>。</w:t>
      </w:r>
      <w:r>
        <w:rPr>
          <w:rFonts w:hint="eastAsia" w:ascii="仿宋_GB2312" w:hAnsi="仿宋_GB2312" w:eastAsia="仿宋_GB2312" w:cs="仿宋_GB2312"/>
          <w:color w:val="auto"/>
          <w:sz w:val="32"/>
          <w:szCs w:val="32"/>
          <w:lang w:val="en-US" w:eastAsia="zh-CN"/>
        </w:rPr>
        <w:t>探索“政府引导+社会参与”模式，凝聚社会力量，共同为公共文化</w:t>
      </w:r>
      <w:r>
        <w:rPr>
          <w:rFonts w:hint="eastAsia" w:ascii="仿宋_GB2312" w:hAnsi="仿宋_GB2312" w:eastAsia="仿宋_GB2312" w:cs="仿宋_GB2312"/>
          <w:color w:val="auto"/>
          <w:sz w:val="32"/>
          <w:szCs w:val="32"/>
          <w:lang w:val="en-US" w:eastAsia="zh-Hans"/>
        </w:rPr>
        <w:t>体育</w:t>
      </w:r>
      <w:r>
        <w:rPr>
          <w:rFonts w:hint="eastAsia" w:ascii="仿宋_GB2312" w:hAnsi="仿宋_GB2312" w:eastAsia="仿宋_GB2312" w:cs="仿宋_GB2312"/>
          <w:color w:val="auto"/>
          <w:sz w:val="32"/>
          <w:szCs w:val="32"/>
          <w:lang w:val="en-US" w:eastAsia="zh-CN"/>
        </w:rPr>
        <w:t>服务体系建设助力。壮大文化</w:t>
      </w:r>
      <w:r>
        <w:rPr>
          <w:rFonts w:hint="eastAsia" w:ascii="仿宋_GB2312" w:hAnsi="仿宋_GB2312" w:eastAsia="仿宋_GB2312" w:cs="仿宋_GB2312"/>
          <w:color w:val="auto"/>
          <w:sz w:val="32"/>
          <w:szCs w:val="32"/>
          <w:lang w:val="en-US" w:eastAsia="zh-Hans"/>
        </w:rPr>
        <w:t>体育</w:t>
      </w:r>
      <w:r>
        <w:rPr>
          <w:rFonts w:hint="eastAsia" w:ascii="仿宋_GB2312" w:hAnsi="仿宋_GB2312" w:eastAsia="仿宋_GB2312" w:cs="仿宋_GB2312"/>
          <w:color w:val="auto"/>
          <w:sz w:val="32"/>
          <w:szCs w:val="32"/>
          <w:lang w:val="en-US" w:eastAsia="zh-CN"/>
        </w:rPr>
        <w:t>志愿者队伍，加大对业余文艺团队激励扶持力度，重视与激励专业文化工作者和社会热心人士抱团参加基层文化活动和群众文化服务。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0"/>
          <w:sz w:val="32"/>
          <w:szCs w:val="32"/>
          <w:shd w:val="clear" w:fill="FFFFFF"/>
          <w:lang w:eastAsia="zh-Hans" w:bidi="ar"/>
        </w:rPr>
        <w:t>——完善机制，提升能力。</w:t>
      </w:r>
      <w:r>
        <w:rPr>
          <w:rFonts w:hint="eastAsia" w:ascii="仿宋_GB2312" w:hAnsi="仿宋_GB2312" w:eastAsia="仿宋_GB2312" w:cs="仿宋_GB2312"/>
          <w:color w:val="auto"/>
          <w:sz w:val="32"/>
          <w:szCs w:val="32"/>
          <w:lang w:val="en-US" w:eastAsia="zh-CN"/>
        </w:rPr>
        <w:t>健全基层文化人才的引进、培养、激励等政策，做到多渠道招引文化专业人才。加强文化队伍管理，建立基层群众和服务对象评价反馈机制，完善科学的评聘、绩效考核机制，激发公共文化人才的工作积极性。建立培训机制，常态化开展各类培训，提高文化队伍的服务意识、适应能力和业务水平。</w:t>
      </w:r>
    </w:p>
    <w:p>
      <w:pPr>
        <w:keepNext w:val="0"/>
        <w:keepLines w:val="0"/>
        <w:pageBreakBefore w:val="0"/>
        <w:widowControl w:val="0"/>
        <w:kinsoku/>
        <w:wordWrap/>
        <w:overflowPunct/>
        <w:topLinePunct w:val="0"/>
        <w:autoSpaceDE/>
        <w:autoSpaceDN/>
        <w:bidi w:val="0"/>
        <w:adjustRightInd/>
        <w:snapToGrid/>
        <w:spacing w:before="79" w:beforeLines="25" w:after="79" w:afterLines="25" w:line="560" w:lineRule="exact"/>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lang w:eastAsia="zh-CN"/>
        </w:rPr>
      </w:pPr>
      <w:r>
        <w:rPr>
          <w:rFonts w:hint="default"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val="en-US" w:eastAsia="zh-CN"/>
        </w:rPr>
        <w:t>加快引进和培育优秀旅游产业人才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CN"/>
        </w:rPr>
        <w:t>探索</w:t>
      </w:r>
      <w:r>
        <w:rPr>
          <w:rFonts w:hint="eastAsia" w:ascii="仿宋_GB2312" w:hAnsi="仿宋_GB2312" w:eastAsia="仿宋_GB2312" w:cs="仿宋_GB2312"/>
          <w:color w:val="auto"/>
          <w:sz w:val="32"/>
          <w:szCs w:val="32"/>
          <w:lang w:val="en-US" w:eastAsia="zh-Hans"/>
        </w:rPr>
        <w:t>旅游产业人才引进和培育</w:t>
      </w:r>
      <w:r>
        <w:rPr>
          <w:rFonts w:hint="eastAsia" w:ascii="仿宋_GB2312" w:hAnsi="仿宋_GB2312" w:eastAsia="仿宋_GB2312" w:cs="仿宋_GB2312"/>
          <w:color w:val="auto"/>
          <w:sz w:val="32"/>
          <w:szCs w:val="32"/>
          <w:lang w:val="en-US" w:eastAsia="zh-CN"/>
        </w:rPr>
        <w:t>新模式，建立和完善多种机制，为人才队伍建设创造良好条件。以提高素质为基础，培养高素质技术与管理人才；以提高能力为重点，加强各类中青年骨干人才的培养；以强化宣传为依托，促进拔尖人才脱颖而出；引进急需的高素质专业人才和产业领军人才；创新人才使用机制，拓展人尽其才的发展空间；完善人才激励机制，设立专项奖励基金，建立重实绩、重贡献、向优秀人才和关键岗位倾斜的激励机制，激发其工作积极性和创造力</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集中乡村旅游从业人员、景区从业人员、自驾游从业人员，重点培养从事乡村旅游工作的“现代农民”、从事自驾服务工作的从业人员，</w:t>
      </w:r>
      <w:r>
        <w:rPr>
          <w:rFonts w:hint="eastAsia" w:ascii="Times New Roman" w:hAnsi="Times New Roman" w:eastAsia="仿宋_GB2312" w:cs="Times New Roman"/>
          <w:i w:val="0"/>
          <w:caps w:val="0"/>
          <w:color w:val="auto"/>
          <w:spacing w:val="0"/>
          <w:sz w:val="32"/>
          <w:szCs w:val="32"/>
          <w:shd w:val="clear" w:fill="FFFFFF"/>
          <w:lang w:val="en-US" w:eastAsia="zh-CN"/>
        </w:rPr>
        <w:t>提升</w:t>
      </w:r>
      <w:r>
        <w:rPr>
          <w:rFonts w:hint="eastAsia" w:ascii="仿宋_GB2312" w:hAnsi="仿宋_GB2312" w:eastAsia="仿宋_GB2312" w:cs="仿宋_GB2312"/>
          <w:color w:val="auto"/>
          <w:sz w:val="32"/>
          <w:szCs w:val="32"/>
          <w:lang w:val="en-US" w:eastAsia="zh-CN"/>
        </w:rPr>
        <w:t>旅游服务人员的业务水平。鼓励社会资本参与旅游公共服务设施建设，鼓励公众参与常态化旅游服务，打造出一支产业素质精、服务水平好、文明修养高的旅游从业人员队伍。到</w:t>
      </w:r>
      <w:r>
        <w:rPr>
          <w:rFonts w:hint="eastAsia" w:ascii="Times New Roman" w:hAnsi="Times New Roman" w:eastAsia="仿宋_GB2312" w:cs="Times New Roman"/>
          <w:i w:val="0"/>
          <w:caps w:val="0"/>
          <w:color w:val="auto"/>
          <w:spacing w:val="0"/>
          <w:sz w:val="32"/>
          <w:szCs w:val="32"/>
          <w:shd w:val="clear" w:fill="FFFFFF"/>
          <w:lang w:val="en-US" w:eastAsia="zh-CN"/>
        </w:rPr>
        <w:t>2025年，形成一支数量充足、结构优化、素质优良、充满活力、与全</w:t>
      </w:r>
      <w:r>
        <w:rPr>
          <w:rFonts w:hint="eastAsia" w:ascii="Times New Roman" w:hAnsi="Times New Roman" w:eastAsia="仿宋_GB2312" w:cs="Times New Roman"/>
          <w:i w:val="0"/>
          <w:caps w:val="0"/>
          <w:color w:val="auto"/>
          <w:spacing w:val="0"/>
          <w:sz w:val="32"/>
          <w:szCs w:val="32"/>
          <w:shd w:val="clear" w:fill="FFFFFF"/>
          <w:lang w:val="en-US" w:eastAsia="zh-Hans"/>
        </w:rPr>
        <w:t>县</w:t>
      </w:r>
      <w:r>
        <w:rPr>
          <w:rFonts w:hint="eastAsia" w:ascii="Times New Roman" w:hAnsi="Times New Roman" w:eastAsia="仿宋_GB2312" w:cs="Times New Roman"/>
          <w:i w:val="0"/>
          <w:caps w:val="0"/>
          <w:color w:val="auto"/>
          <w:spacing w:val="0"/>
          <w:sz w:val="32"/>
          <w:szCs w:val="32"/>
          <w:shd w:val="clear" w:fill="FFFFFF"/>
          <w:lang w:val="en-US" w:eastAsia="zh-CN"/>
        </w:rPr>
        <w:t>旅游业发展相适应的旅游人才队伍</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旅游人才规模</w:t>
      </w:r>
      <w:r>
        <w:rPr>
          <w:rFonts w:hint="eastAsia" w:ascii="Times New Roman" w:hAnsi="Times New Roman" w:eastAsia="仿宋_GB2312" w:cs="Times New Roman"/>
          <w:i w:val="0"/>
          <w:caps w:val="0"/>
          <w:color w:val="auto"/>
          <w:spacing w:val="0"/>
          <w:sz w:val="32"/>
          <w:szCs w:val="32"/>
          <w:shd w:val="clear" w:fill="FFFFFF"/>
          <w:lang w:val="en-US" w:eastAsia="zh-Hans"/>
        </w:rPr>
        <w:t>不断</w:t>
      </w:r>
      <w:r>
        <w:rPr>
          <w:rFonts w:hint="eastAsia" w:ascii="Times New Roman" w:hAnsi="Times New Roman" w:eastAsia="仿宋_GB2312" w:cs="Times New Roman"/>
          <w:i w:val="0"/>
          <w:caps w:val="0"/>
          <w:color w:val="auto"/>
          <w:spacing w:val="0"/>
          <w:sz w:val="32"/>
          <w:szCs w:val="32"/>
          <w:shd w:val="clear" w:fill="FFFFFF"/>
          <w:lang w:val="en-US" w:eastAsia="zh-CN"/>
        </w:rPr>
        <w:t>壮大，旅游人才素质显著提升</w:t>
      </w:r>
      <w:r>
        <w:rPr>
          <w:rFonts w:hint="eastAsia" w:ascii="Times New Roman" w:hAnsi="Times New Roman" w:eastAsia="仿宋_GB2312" w:cs="Times New Roman"/>
          <w:i w:val="0"/>
          <w:caps w:val="0"/>
          <w:color w:val="auto"/>
          <w:spacing w:val="0"/>
          <w:sz w:val="32"/>
          <w:szCs w:val="32"/>
          <w:shd w:val="clear" w:fill="FFFFFF"/>
          <w:lang w:val="en-US" w:eastAsia="zh-Hans"/>
        </w:rPr>
        <w:t>；</w:t>
      </w:r>
      <w:r>
        <w:rPr>
          <w:rFonts w:hint="eastAsia" w:ascii="Times New Roman" w:hAnsi="Times New Roman" w:eastAsia="仿宋_GB2312" w:cs="Times New Roman"/>
          <w:i w:val="0"/>
          <w:caps w:val="0"/>
          <w:color w:val="auto"/>
          <w:spacing w:val="0"/>
          <w:sz w:val="32"/>
          <w:szCs w:val="32"/>
          <w:shd w:val="clear" w:fill="FFFFFF"/>
          <w:lang w:val="en-US" w:eastAsia="zh-CN"/>
        </w:rPr>
        <w:t>旅游人才接受行业培训覆盖率明显提高，分行业、分层次、有序对旅游从业人员进行</w:t>
      </w:r>
      <w:r>
        <w:rPr>
          <w:rFonts w:hint="eastAsia" w:ascii="仿宋_GB2312" w:hAnsi="仿宋_GB2312" w:eastAsia="仿宋_GB2312" w:cs="仿宋_GB2312"/>
          <w:color w:val="auto"/>
          <w:sz w:val="32"/>
          <w:szCs w:val="32"/>
          <w:lang w:val="en-US" w:eastAsia="zh-CN"/>
        </w:rPr>
        <w:t>培训</w:t>
      </w:r>
      <w:r>
        <w:rPr>
          <w:rFonts w:hint="eastAsia" w:ascii="仿宋_GB2312" w:hAnsi="仿宋_GB2312" w:eastAsia="仿宋_GB2312" w:cs="仿宋_GB2312"/>
          <w:color w:val="auto"/>
          <w:sz w:val="32"/>
          <w:szCs w:val="32"/>
          <w:lang w:val="en-US" w:eastAsia="zh-Hans"/>
        </w:rPr>
        <w:t>。</w:t>
      </w:r>
    </w:p>
    <w:p>
      <w:pPr>
        <w:rPr>
          <w:rFonts w:hint="default" w:asciiTheme="minorHAnsi" w:hAnsiTheme="minorHAnsi" w:eastAsiaTheme="minorEastAsia" w:cstheme="minorBidi"/>
          <w:b w:val="0"/>
          <w:bCs w:val="0"/>
          <w:i w:val="0"/>
          <w:caps w:val="0"/>
          <w:color w:val="333333"/>
          <w:spacing w:val="0"/>
          <w:kern w:val="2"/>
          <w:sz w:val="21"/>
          <w:szCs w:val="24"/>
          <w:shd w:val="clear" w:fill="FFFFFF"/>
          <w:lang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spacing w:val="0"/>
          <w:kern w:val="2"/>
          <w:sz w:val="21"/>
          <w:szCs w:val="24"/>
          <w:shd w:val="clear"/>
          <w:lang w:val="en-US" w:eastAsia="zh-Hans" w:bidi="ar"/>
        </w:rPr>
      </w:pPr>
    </w:p>
    <w:p>
      <w:pPr>
        <w:outlineLvl w:val="9"/>
        <w:rPr>
          <w:rFonts w:hint="default" w:asciiTheme="minorHAnsi" w:hAnsiTheme="minorHAnsi" w:eastAsiaTheme="minorEastAsia" w:cstheme="minorBidi"/>
          <w:b w:val="0"/>
          <w:bCs w:val="0"/>
          <w:i w:val="0"/>
          <w:caps w:val="0"/>
          <w:color w:val="333333"/>
          <w:spacing w:val="0"/>
          <w:kern w:val="2"/>
          <w:sz w:val="21"/>
          <w:szCs w:val="24"/>
          <w:shd w:val="clear" w:fill="auto"/>
          <w:lang w:val="en-US" w:eastAsia="zh-Hans" w:bidi="ar"/>
        </w:rPr>
      </w:pPr>
    </w:p>
    <w:p>
      <w:pPr>
        <w:outlineLvl w:val="9"/>
        <w:rPr>
          <w:rFonts w:hint="default" w:asciiTheme="minorHAnsi" w:hAnsiTheme="minorHAnsi" w:eastAsiaTheme="minorEastAsia" w:cstheme="minorBidi"/>
          <w:b w:val="0"/>
          <w:bCs w:val="0"/>
          <w:i w:val="0"/>
          <w:caps w:val="0"/>
          <w:color w:val="333333"/>
          <w:spacing w:val="0"/>
          <w:kern w:val="2"/>
          <w:sz w:val="21"/>
          <w:szCs w:val="24"/>
          <w:shd w:val="clear" w:fill="auto"/>
          <w:lang w:val="en-US" w:eastAsia="zh-Hans" w:bidi="ar"/>
        </w:rPr>
      </w:pPr>
    </w:p>
    <w:p>
      <w:pPr>
        <w:outlineLvl w:val="0"/>
        <w:rPr>
          <w:rFonts w:hint="eastAsia" w:ascii="仿宋_GB2312" w:hAnsi="仿宋_GB2312" w:eastAsia="仿宋_GB2312" w:cs="仿宋_GB2312"/>
          <w:b/>
          <w:bCs/>
          <w:i w:val="0"/>
          <w:caps w:val="0"/>
          <w:color w:val="333333"/>
          <w:spacing w:val="0"/>
          <w:kern w:val="0"/>
          <w:sz w:val="32"/>
          <w:szCs w:val="32"/>
          <w:shd w:val="clear" w:fill="FFFFFF"/>
          <w:lang w:val="en-US" w:eastAsia="zh-Hans" w:bidi="ar"/>
        </w:rPr>
        <w:sectPr>
          <w:footerReference r:id="rId5" w:type="default"/>
          <w:pgSz w:w="11906" w:h="16838"/>
          <w:pgMar w:top="2098" w:right="1474" w:bottom="1984" w:left="1587" w:header="851" w:footer="1417"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15"/>
        <w:tblW w:w="15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535"/>
        <w:gridCol w:w="1035"/>
        <w:gridCol w:w="5730"/>
        <w:gridCol w:w="1125"/>
        <w:gridCol w:w="198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04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333333"/>
                <w:sz w:val="32"/>
                <w:szCs w:val="32"/>
                <w:u w:val="none"/>
              </w:rPr>
            </w:pPr>
            <w:r>
              <w:rPr>
                <w:rFonts w:hint="default" w:ascii="楷体_GB2312" w:hAnsi="宋体" w:eastAsia="楷体_GB2312" w:cs="楷体_GB2312"/>
                <w:b/>
                <w:bCs/>
                <w:i w:val="0"/>
                <w:iCs w:val="0"/>
                <w:color w:val="333333"/>
                <w:kern w:val="0"/>
                <w:sz w:val="32"/>
                <w:szCs w:val="32"/>
                <w:u w:val="none"/>
                <w:lang w:val="en-US" w:eastAsia="zh-CN" w:bidi="ar"/>
              </w:rPr>
              <w:t>附表：三穗县“十四五”文体广电旅游发展规划项目表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序号</w:t>
            </w:r>
          </w:p>
        </w:tc>
        <w:tc>
          <w:tcPr>
            <w:tcW w:w="25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事项名称</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项目建设地点</w:t>
            </w:r>
          </w:p>
        </w:tc>
        <w:tc>
          <w:tcPr>
            <w:tcW w:w="5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事项拟建内容</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总投资（亿元）</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截止目前，前期工作开展情况</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拟建年份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0" w:type="dxa"/>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总计</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Times New Roman Bold" w:hAnsi="Times New Roman Bold" w:eastAsia="Times New Roman Bold" w:cs="Times New Roman Bold"/>
                <w:b/>
                <w:bCs/>
                <w:i w:val="0"/>
                <w:iCs w:val="0"/>
                <w:color w:val="000000"/>
                <w:sz w:val="20"/>
                <w:szCs w:val="20"/>
                <w:u w:val="none"/>
              </w:rPr>
            </w:pPr>
            <w:r>
              <w:rPr>
                <w:rFonts w:hint="default" w:ascii="Times New Roman Bold" w:hAnsi="Times New Roman Bold" w:eastAsia="Times New Roman Bold" w:cs="Times New Roman Bold"/>
                <w:b/>
                <w:bCs/>
                <w:i w:val="0"/>
                <w:iCs w:val="0"/>
                <w:color w:val="000000"/>
                <w:kern w:val="0"/>
                <w:sz w:val="20"/>
                <w:szCs w:val="20"/>
                <w:u w:val="none"/>
                <w:lang w:val="en-US" w:eastAsia="zh-CN" w:bidi="ar"/>
              </w:rPr>
              <w:t>30.94</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70"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0" w:type="dxa"/>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（一）文化</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Bold" w:hAnsi="Times New Roman Bold" w:eastAsia="Times New Roman Bold" w:cs="Times New Roman Bold"/>
                <w:b/>
                <w:bCs/>
                <w:i w:val="0"/>
                <w:iCs w:val="0"/>
                <w:color w:val="000000"/>
                <w:sz w:val="20"/>
                <w:szCs w:val="20"/>
                <w:u w:val="none"/>
              </w:rPr>
            </w:pPr>
            <w:r>
              <w:rPr>
                <w:rFonts w:hint="default" w:ascii="Times New Roman Bold" w:hAnsi="Times New Roman Bold" w:eastAsia="Times New Roman Bold" w:cs="Times New Roman Bold"/>
                <w:b/>
                <w:bCs/>
                <w:i w:val="0"/>
                <w:iCs w:val="0"/>
                <w:color w:val="000000"/>
                <w:kern w:val="0"/>
                <w:sz w:val="20"/>
                <w:szCs w:val="20"/>
                <w:u w:val="none"/>
                <w:lang w:val="en-US" w:eastAsia="zh-CN" w:bidi="ar"/>
              </w:rPr>
              <w:t>14.02</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70"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三穗县高铁站前广场会展中心建设项目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高铁新区</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新建展览馆建筑面积</w:t>
            </w:r>
            <w:r>
              <w:rPr>
                <w:rStyle w:val="26"/>
                <w:rFonts w:eastAsia="宋体"/>
                <w:lang w:val="en-US" w:eastAsia="zh-CN" w:bidi="ar"/>
              </w:rPr>
              <w:t>22000</w:t>
            </w:r>
            <w:r>
              <w:rPr>
                <w:rFonts w:hint="eastAsia" w:ascii="宋体" w:hAnsi="宋体" w:eastAsia="宋体" w:cs="宋体"/>
                <w:i w:val="0"/>
                <w:iCs w:val="0"/>
                <w:color w:val="000000"/>
                <w:kern w:val="0"/>
                <w:sz w:val="20"/>
                <w:szCs w:val="20"/>
                <w:u w:val="none"/>
                <w:lang w:val="en-US" w:eastAsia="zh-CN" w:bidi="ar"/>
              </w:rPr>
              <w:t>㎡。包括会展、餐饮、娱乐、影剧院、广场、住宿等功能。</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完成全部前期工作；完成地方专项债券项目申报</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三穗县文化馆建设项目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三穗县高铁新区</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建筑面积</w:t>
            </w:r>
            <w:r>
              <w:rPr>
                <w:rStyle w:val="27"/>
                <w:rFonts w:ascii="宋体" w:hAnsi="宋体" w:eastAsia="宋体" w:cs="宋体"/>
                <w:sz w:val="24"/>
                <w:szCs w:val="24"/>
                <w:lang w:val="en-US" w:eastAsia="zh-CN" w:bidi="ar"/>
              </w:rPr>
              <w:t>6000</w:t>
            </w:r>
            <w:r>
              <w:rPr>
                <w:rFonts w:hint="eastAsia" w:ascii="宋体" w:hAnsi="宋体" w:eastAsia="宋体" w:cs="宋体"/>
                <w:i w:val="0"/>
                <w:iCs w:val="0"/>
                <w:color w:val="000000"/>
                <w:kern w:val="0"/>
                <w:sz w:val="20"/>
                <w:szCs w:val="20"/>
                <w:u w:val="none"/>
                <w:lang w:val="en-US" w:eastAsia="zh-CN" w:bidi="ar"/>
              </w:rPr>
              <w:t>平方米，内设办公楼、排练教室、剧场等；容纳</w:t>
            </w:r>
            <w:r>
              <w:rPr>
                <w:rStyle w:val="27"/>
                <w:rFonts w:ascii="宋体" w:hAnsi="宋体" w:eastAsia="宋体" w:cs="宋体"/>
                <w:sz w:val="24"/>
                <w:szCs w:val="24"/>
                <w:lang w:val="en-US" w:eastAsia="zh-CN" w:bidi="ar"/>
              </w:rPr>
              <w:t>20</w:t>
            </w:r>
            <w:r>
              <w:rPr>
                <w:rFonts w:hint="eastAsia" w:ascii="宋体" w:hAnsi="宋体" w:eastAsia="宋体" w:cs="宋体"/>
                <w:i w:val="0"/>
                <w:iCs w:val="0"/>
                <w:color w:val="000000"/>
                <w:kern w:val="0"/>
                <w:sz w:val="20"/>
                <w:szCs w:val="20"/>
                <w:u w:val="none"/>
                <w:lang w:val="en-US" w:eastAsia="zh-CN" w:bidi="ar"/>
              </w:rPr>
              <w:t>至</w:t>
            </w:r>
            <w:r>
              <w:rPr>
                <w:rStyle w:val="27"/>
                <w:rFonts w:ascii="宋体" w:hAnsi="宋体" w:eastAsia="宋体" w:cs="宋体"/>
                <w:sz w:val="24"/>
                <w:szCs w:val="24"/>
                <w:lang w:val="en-US" w:eastAsia="zh-CN" w:bidi="ar"/>
              </w:rPr>
              <w:t>50</w:t>
            </w:r>
            <w:r>
              <w:rPr>
                <w:rFonts w:hint="eastAsia" w:ascii="宋体" w:hAnsi="宋体" w:eastAsia="宋体" w:cs="宋体"/>
                <w:i w:val="0"/>
                <w:iCs w:val="0"/>
                <w:color w:val="000000"/>
                <w:kern w:val="0"/>
                <w:sz w:val="20"/>
                <w:szCs w:val="20"/>
                <w:u w:val="none"/>
                <w:lang w:val="en-US" w:eastAsia="zh-CN" w:bidi="ar"/>
              </w:rPr>
              <w:t>人排练教室</w:t>
            </w:r>
            <w:r>
              <w:rPr>
                <w:rStyle w:val="27"/>
                <w:rFonts w:ascii="宋体" w:hAnsi="宋体" w:eastAsia="宋体" w:cs="宋体"/>
                <w:sz w:val="24"/>
                <w:szCs w:val="24"/>
                <w:lang w:val="en-US" w:eastAsia="zh-CN" w:bidi="ar"/>
              </w:rPr>
              <w:t>13</w:t>
            </w:r>
            <w:r>
              <w:rPr>
                <w:rFonts w:hint="eastAsia" w:ascii="宋体" w:hAnsi="宋体" w:eastAsia="宋体" w:cs="宋体"/>
                <w:i w:val="0"/>
                <w:iCs w:val="0"/>
                <w:color w:val="000000"/>
                <w:kern w:val="0"/>
                <w:sz w:val="20"/>
                <w:szCs w:val="20"/>
                <w:u w:val="none"/>
                <w:lang w:val="en-US" w:eastAsia="zh-CN" w:bidi="ar"/>
              </w:rPr>
              <w:t>间，容纳</w:t>
            </w:r>
            <w:r>
              <w:rPr>
                <w:rStyle w:val="27"/>
                <w:rFonts w:ascii="宋体" w:hAnsi="宋体" w:eastAsia="宋体" w:cs="宋体"/>
                <w:sz w:val="24"/>
                <w:szCs w:val="24"/>
                <w:lang w:val="en-US" w:eastAsia="zh-CN" w:bidi="ar"/>
              </w:rPr>
              <w:t>500</w:t>
            </w:r>
            <w:r>
              <w:rPr>
                <w:rFonts w:hint="eastAsia" w:ascii="宋体" w:hAnsi="宋体" w:eastAsia="宋体" w:cs="宋体"/>
                <w:i w:val="0"/>
                <w:iCs w:val="0"/>
                <w:color w:val="000000"/>
                <w:kern w:val="0"/>
                <w:sz w:val="20"/>
                <w:szCs w:val="20"/>
                <w:u w:val="none"/>
                <w:lang w:val="en-US" w:eastAsia="zh-CN" w:bidi="ar"/>
              </w:rPr>
              <w:t>至</w:t>
            </w:r>
            <w:r>
              <w:rPr>
                <w:rStyle w:val="27"/>
                <w:rFonts w:ascii="宋体" w:hAnsi="宋体" w:eastAsia="宋体" w:cs="宋体"/>
                <w:sz w:val="24"/>
                <w:szCs w:val="24"/>
                <w:lang w:val="en-US" w:eastAsia="zh-CN" w:bidi="ar"/>
              </w:rPr>
              <w:t>800</w:t>
            </w:r>
            <w:r>
              <w:rPr>
                <w:rFonts w:hint="eastAsia" w:ascii="宋体" w:hAnsi="宋体" w:eastAsia="宋体" w:cs="宋体"/>
                <w:i w:val="0"/>
                <w:iCs w:val="0"/>
                <w:color w:val="000000"/>
                <w:kern w:val="0"/>
                <w:sz w:val="20"/>
                <w:szCs w:val="20"/>
                <w:u w:val="none"/>
                <w:lang w:val="en-US" w:eastAsia="zh-CN" w:bidi="ar"/>
              </w:rPr>
              <w:t>名观众的音乐厅一个、容纳</w:t>
            </w:r>
            <w:r>
              <w:rPr>
                <w:rStyle w:val="27"/>
                <w:rFonts w:ascii="宋体" w:hAnsi="宋体" w:eastAsia="宋体" w:cs="宋体"/>
                <w:sz w:val="24"/>
                <w:szCs w:val="24"/>
                <w:lang w:val="en-US" w:eastAsia="zh-CN" w:bidi="ar"/>
              </w:rPr>
              <w:t>1200</w:t>
            </w:r>
            <w:r>
              <w:rPr>
                <w:rFonts w:hint="eastAsia" w:ascii="宋体" w:hAnsi="宋体" w:eastAsia="宋体" w:cs="宋体"/>
                <w:i w:val="0"/>
                <w:iCs w:val="0"/>
                <w:color w:val="000000"/>
                <w:kern w:val="0"/>
                <w:sz w:val="20"/>
                <w:szCs w:val="20"/>
                <w:u w:val="none"/>
                <w:lang w:val="en-US" w:eastAsia="zh-CN" w:bidi="ar"/>
              </w:rPr>
              <w:t>至</w:t>
            </w:r>
            <w:r>
              <w:rPr>
                <w:rStyle w:val="27"/>
                <w:rFonts w:ascii="宋体" w:hAnsi="宋体" w:eastAsia="宋体" w:cs="宋体"/>
                <w:sz w:val="24"/>
                <w:szCs w:val="24"/>
                <w:lang w:val="en-US" w:eastAsia="zh-CN" w:bidi="ar"/>
              </w:rPr>
              <w:t>1500</w:t>
            </w:r>
            <w:r>
              <w:rPr>
                <w:rFonts w:hint="eastAsia" w:ascii="宋体" w:hAnsi="宋体" w:eastAsia="宋体" w:cs="宋体"/>
                <w:i w:val="0"/>
                <w:iCs w:val="0"/>
                <w:color w:val="000000"/>
                <w:kern w:val="0"/>
                <w:sz w:val="20"/>
                <w:szCs w:val="20"/>
                <w:u w:val="none"/>
                <w:lang w:val="en-US" w:eastAsia="zh-CN" w:bidi="ar"/>
              </w:rPr>
              <w:t>名观众的中型剧场一个，配套室外活动场地</w:t>
            </w:r>
            <w:r>
              <w:rPr>
                <w:rStyle w:val="27"/>
                <w:rFonts w:ascii="宋体" w:hAnsi="宋体" w:eastAsia="宋体" w:cs="宋体"/>
                <w:sz w:val="24"/>
                <w:szCs w:val="24"/>
                <w:lang w:val="en-US" w:eastAsia="zh-CN" w:bidi="ar"/>
              </w:rPr>
              <w:t>1200</w:t>
            </w:r>
            <w:r>
              <w:rPr>
                <w:rFonts w:hint="eastAsia" w:ascii="宋体" w:hAnsi="宋体" w:eastAsia="宋体" w:cs="宋体"/>
                <w:i w:val="0"/>
                <w:iCs w:val="0"/>
                <w:color w:val="000000"/>
                <w:kern w:val="0"/>
                <w:sz w:val="20"/>
                <w:szCs w:val="20"/>
                <w:u w:val="none"/>
                <w:lang w:val="en-US" w:eastAsia="zh-CN" w:bidi="ar"/>
              </w:rPr>
              <w:t>平方米，适应改建“方舱医院”空气、污水处理设施。</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完成全部前期工作；完成地方专项债券项目申报</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三穗县图书馆建设项目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三穗县高铁新区</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新建县级图书馆，建筑面积</w:t>
            </w:r>
            <w:r>
              <w:rPr>
                <w:rStyle w:val="26"/>
                <w:rFonts w:eastAsia="宋体"/>
                <w:lang w:val="en-US" w:eastAsia="zh-CN" w:bidi="ar"/>
              </w:rPr>
              <w:t>4950</w:t>
            </w:r>
            <w:r>
              <w:rPr>
                <w:rFonts w:hint="eastAsia" w:ascii="宋体" w:hAnsi="宋体" w:eastAsia="宋体" w:cs="宋体"/>
                <w:i w:val="0"/>
                <w:iCs w:val="0"/>
                <w:color w:val="000000"/>
                <w:kern w:val="0"/>
                <w:sz w:val="20"/>
                <w:szCs w:val="20"/>
                <w:u w:val="none"/>
                <w:lang w:val="en-US" w:eastAsia="zh-CN" w:bidi="ar"/>
              </w:rPr>
              <w:t>平方米。包含藏书区、借阅区、咨询服务区、公共活动与辅助服务区、业务区、行政办公区、技术设备区、后勤保障区；适应改建“方舱医院”空气、污水处理设施。</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三穗县博物馆建设项目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三穗县高铁新区</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占地面积</w:t>
            </w:r>
            <w:r>
              <w:rPr>
                <w:rStyle w:val="26"/>
                <w:rFonts w:eastAsia="宋体"/>
                <w:lang w:val="en-US" w:eastAsia="zh-CN" w:bidi="ar"/>
              </w:rPr>
              <w:t>8000</w:t>
            </w:r>
            <w:r>
              <w:rPr>
                <w:rFonts w:hint="eastAsia" w:ascii="宋体" w:hAnsi="宋体" w:eastAsia="宋体" w:cs="宋体"/>
                <w:i w:val="0"/>
                <w:iCs w:val="0"/>
                <w:color w:val="000000"/>
                <w:kern w:val="0"/>
                <w:sz w:val="20"/>
                <w:szCs w:val="20"/>
                <w:u w:val="none"/>
                <w:lang w:val="en-US" w:eastAsia="zh-CN" w:bidi="ar"/>
              </w:rPr>
              <w:t>平方米，建筑面积</w:t>
            </w:r>
            <w:r>
              <w:rPr>
                <w:rStyle w:val="26"/>
                <w:rFonts w:eastAsia="宋体"/>
                <w:lang w:val="en-US" w:eastAsia="zh-CN" w:bidi="ar"/>
              </w:rPr>
              <w:t>6500</w:t>
            </w:r>
            <w:r>
              <w:rPr>
                <w:rFonts w:hint="eastAsia" w:ascii="宋体" w:hAnsi="宋体" w:eastAsia="宋体" w:cs="宋体"/>
                <w:i w:val="0"/>
                <w:iCs w:val="0"/>
                <w:color w:val="000000"/>
                <w:kern w:val="0"/>
                <w:sz w:val="20"/>
                <w:szCs w:val="20"/>
                <w:u w:val="none"/>
                <w:lang w:val="en-US" w:eastAsia="zh-CN" w:bidi="ar"/>
              </w:rPr>
              <w:t>平方米，包括展览用房</w:t>
            </w:r>
            <w:r>
              <w:rPr>
                <w:rStyle w:val="26"/>
                <w:rFonts w:eastAsia="宋体"/>
                <w:lang w:val="en-US" w:eastAsia="zh-CN" w:bidi="ar"/>
              </w:rPr>
              <w:t>3250</w:t>
            </w:r>
            <w:r>
              <w:rPr>
                <w:rFonts w:hint="eastAsia" w:ascii="宋体" w:hAnsi="宋体" w:eastAsia="宋体" w:cs="宋体"/>
                <w:i w:val="0"/>
                <w:iCs w:val="0"/>
                <w:color w:val="000000"/>
                <w:kern w:val="0"/>
                <w:sz w:val="20"/>
                <w:szCs w:val="20"/>
                <w:u w:val="none"/>
                <w:lang w:val="en-US" w:eastAsia="zh-CN" w:bidi="ar"/>
              </w:rPr>
              <w:t>平方米、藏品库房</w:t>
            </w:r>
            <w:r>
              <w:rPr>
                <w:rStyle w:val="26"/>
                <w:rFonts w:eastAsia="宋体"/>
                <w:lang w:val="en-US" w:eastAsia="zh-CN" w:bidi="ar"/>
              </w:rPr>
              <w:t>650</w:t>
            </w:r>
            <w:r>
              <w:rPr>
                <w:rFonts w:hint="eastAsia" w:ascii="宋体" w:hAnsi="宋体" w:eastAsia="宋体" w:cs="宋体"/>
                <w:i w:val="0"/>
                <w:iCs w:val="0"/>
                <w:color w:val="000000"/>
                <w:kern w:val="0"/>
                <w:sz w:val="20"/>
                <w:szCs w:val="20"/>
                <w:u w:val="none"/>
                <w:lang w:val="en-US" w:eastAsia="zh-CN" w:bidi="ar"/>
              </w:rPr>
              <w:t>平方米、技术与维修库房，</w:t>
            </w:r>
            <w:r>
              <w:rPr>
                <w:rStyle w:val="26"/>
                <w:rFonts w:eastAsia="宋体"/>
                <w:lang w:val="en-US" w:eastAsia="zh-CN" w:bidi="ar"/>
              </w:rPr>
              <w:t>325</w:t>
            </w:r>
            <w:r>
              <w:rPr>
                <w:rFonts w:hint="eastAsia" w:ascii="宋体" w:hAnsi="宋体" w:eastAsia="宋体" w:cs="宋体"/>
                <w:i w:val="0"/>
                <w:iCs w:val="0"/>
                <w:color w:val="000000"/>
                <w:kern w:val="0"/>
                <w:sz w:val="20"/>
                <w:szCs w:val="20"/>
                <w:u w:val="none"/>
                <w:lang w:val="en-US" w:eastAsia="zh-CN" w:bidi="ar"/>
              </w:rPr>
              <w:t>平方米，公共教育与交流用房</w:t>
            </w:r>
            <w:r>
              <w:rPr>
                <w:rStyle w:val="26"/>
                <w:rFonts w:eastAsia="宋体"/>
                <w:lang w:val="en-US" w:eastAsia="zh-CN" w:bidi="ar"/>
              </w:rPr>
              <w:t>975</w:t>
            </w:r>
            <w:r>
              <w:rPr>
                <w:rFonts w:hint="eastAsia" w:ascii="宋体" w:hAnsi="宋体" w:eastAsia="宋体" w:cs="宋体"/>
                <w:i w:val="0"/>
                <w:iCs w:val="0"/>
                <w:color w:val="000000"/>
                <w:kern w:val="0"/>
                <w:sz w:val="20"/>
                <w:szCs w:val="20"/>
                <w:u w:val="none"/>
                <w:lang w:val="en-US" w:eastAsia="zh-CN" w:bidi="ar"/>
              </w:rPr>
              <w:t>平方米，管理用房</w:t>
            </w:r>
            <w:r>
              <w:rPr>
                <w:rStyle w:val="26"/>
                <w:rFonts w:eastAsia="宋体"/>
                <w:lang w:val="en-US" w:eastAsia="zh-CN" w:bidi="ar"/>
              </w:rPr>
              <w:t>325</w:t>
            </w:r>
            <w:r>
              <w:rPr>
                <w:rFonts w:hint="eastAsia" w:ascii="宋体" w:hAnsi="宋体" w:eastAsia="宋体" w:cs="宋体"/>
                <w:i w:val="0"/>
                <w:iCs w:val="0"/>
                <w:color w:val="000000"/>
                <w:kern w:val="0"/>
                <w:sz w:val="20"/>
                <w:szCs w:val="20"/>
                <w:u w:val="none"/>
                <w:lang w:val="en-US" w:eastAsia="zh-CN" w:bidi="ar"/>
              </w:rPr>
              <w:t>平方米，辅助用房</w:t>
            </w:r>
            <w:r>
              <w:rPr>
                <w:rStyle w:val="26"/>
                <w:rFonts w:eastAsia="宋体"/>
                <w:lang w:val="en-US" w:eastAsia="zh-CN" w:bidi="ar"/>
              </w:rPr>
              <w:t>325</w:t>
            </w:r>
            <w:r>
              <w:rPr>
                <w:rFonts w:hint="eastAsia" w:ascii="宋体" w:hAnsi="宋体" w:eastAsia="宋体" w:cs="宋体"/>
                <w:i w:val="0"/>
                <w:iCs w:val="0"/>
                <w:color w:val="000000"/>
                <w:kern w:val="0"/>
                <w:sz w:val="20"/>
                <w:szCs w:val="20"/>
                <w:u w:val="none"/>
                <w:lang w:val="en-US" w:eastAsia="zh-CN" w:bidi="ar"/>
              </w:rPr>
              <w:t>平方米。</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三穗县非物质文化遗产展示展演中心</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三穗县八弓镇</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新建非物质文化遗产馆</w:t>
            </w:r>
            <w:r>
              <w:rPr>
                <w:rStyle w:val="26"/>
                <w:rFonts w:eastAsia="宋体"/>
                <w:lang w:val="en-US" w:eastAsia="zh-CN" w:bidi="ar"/>
              </w:rPr>
              <w:t>6000</w:t>
            </w:r>
            <w:r>
              <w:rPr>
                <w:rFonts w:hint="eastAsia" w:ascii="宋体" w:hAnsi="宋体" w:eastAsia="宋体" w:cs="宋体"/>
                <w:i w:val="0"/>
                <w:iCs w:val="0"/>
                <w:color w:val="000000"/>
                <w:kern w:val="0"/>
                <w:sz w:val="20"/>
                <w:szCs w:val="20"/>
                <w:u w:val="none"/>
                <w:lang w:val="en-US" w:eastAsia="zh-CN" w:bidi="ar"/>
              </w:rPr>
              <w:t>平方米，包含展演剧场</w:t>
            </w:r>
            <w:r>
              <w:rPr>
                <w:rStyle w:val="26"/>
                <w:rFonts w:eastAsia="宋体"/>
                <w:lang w:val="en-US" w:eastAsia="zh-CN" w:bidi="ar"/>
              </w:rPr>
              <w:t>2800</w:t>
            </w:r>
            <w:r>
              <w:rPr>
                <w:rFonts w:hint="eastAsia" w:ascii="宋体" w:hAnsi="宋体" w:eastAsia="宋体" w:cs="宋体"/>
                <w:i w:val="0"/>
                <w:iCs w:val="0"/>
                <w:color w:val="000000"/>
                <w:kern w:val="0"/>
                <w:sz w:val="20"/>
                <w:szCs w:val="20"/>
                <w:u w:val="none"/>
                <w:lang w:val="en-US" w:eastAsia="zh-CN" w:bidi="ar"/>
              </w:rPr>
              <w:t>平方米，排练厅</w:t>
            </w:r>
            <w:r>
              <w:rPr>
                <w:rStyle w:val="26"/>
                <w:rFonts w:eastAsia="宋体"/>
                <w:lang w:val="en-US" w:eastAsia="zh-CN" w:bidi="ar"/>
              </w:rPr>
              <w:t>600</w:t>
            </w:r>
            <w:r>
              <w:rPr>
                <w:rFonts w:hint="eastAsia" w:ascii="宋体" w:hAnsi="宋体" w:eastAsia="宋体" w:cs="宋体"/>
                <w:i w:val="0"/>
                <w:iCs w:val="0"/>
                <w:color w:val="000000"/>
                <w:kern w:val="0"/>
                <w:sz w:val="20"/>
                <w:szCs w:val="20"/>
                <w:u w:val="none"/>
                <w:lang w:val="en-US" w:eastAsia="zh-CN" w:bidi="ar"/>
              </w:rPr>
              <w:t>平方米，传统手工技艺（竹编、刺绣等）生产传习用房</w:t>
            </w:r>
            <w:r>
              <w:rPr>
                <w:rStyle w:val="26"/>
                <w:rFonts w:eastAsia="宋体"/>
                <w:lang w:val="en-US" w:eastAsia="zh-CN" w:bidi="ar"/>
              </w:rPr>
              <w:t>400</w:t>
            </w:r>
            <w:r>
              <w:rPr>
                <w:rFonts w:hint="eastAsia" w:ascii="宋体" w:hAnsi="宋体" w:eastAsia="宋体" w:cs="宋体"/>
                <w:i w:val="0"/>
                <w:iCs w:val="0"/>
                <w:color w:val="000000"/>
                <w:kern w:val="0"/>
                <w:sz w:val="20"/>
                <w:szCs w:val="20"/>
                <w:u w:val="none"/>
                <w:lang w:val="en-US" w:eastAsia="zh-CN" w:bidi="ar"/>
              </w:rPr>
              <w:t>平方米，技艺展示厅</w:t>
            </w:r>
            <w:r>
              <w:rPr>
                <w:rStyle w:val="26"/>
                <w:rFonts w:eastAsia="宋体"/>
                <w:lang w:val="en-US" w:eastAsia="zh-CN" w:bidi="ar"/>
              </w:rPr>
              <w:t>400</w:t>
            </w:r>
            <w:r>
              <w:rPr>
                <w:rFonts w:hint="eastAsia" w:ascii="宋体" w:hAnsi="宋体" w:eastAsia="宋体" w:cs="宋体"/>
                <w:i w:val="0"/>
                <w:iCs w:val="0"/>
                <w:color w:val="000000"/>
                <w:kern w:val="0"/>
                <w:sz w:val="20"/>
                <w:szCs w:val="20"/>
                <w:u w:val="none"/>
                <w:lang w:val="en-US" w:eastAsia="zh-CN" w:bidi="ar"/>
              </w:rPr>
              <w:t>平方米，室内展示空间</w:t>
            </w:r>
            <w:r>
              <w:rPr>
                <w:rStyle w:val="26"/>
                <w:rFonts w:eastAsia="宋体"/>
                <w:lang w:val="en-US" w:eastAsia="zh-CN" w:bidi="ar"/>
              </w:rPr>
              <w:t>1400</w:t>
            </w:r>
            <w:r>
              <w:rPr>
                <w:rFonts w:hint="eastAsia" w:ascii="宋体" w:hAnsi="宋体" w:eastAsia="宋体" w:cs="宋体"/>
                <w:i w:val="0"/>
                <w:iCs w:val="0"/>
                <w:color w:val="000000"/>
                <w:kern w:val="0"/>
                <w:sz w:val="20"/>
                <w:szCs w:val="20"/>
                <w:u w:val="none"/>
                <w:lang w:val="en-US" w:eastAsia="zh-CN" w:bidi="ar"/>
              </w:rPr>
              <w:t>平方米，以及库房、配套用房等</w:t>
            </w:r>
            <w:r>
              <w:rPr>
                <w:rStyle w:val="26"/>
                <w:rFonts w:eastAsia="宋体"/>
                <w:lang w:val="en-US" w:eastAsia="zh-CN" w:bidi="ar"/>
              </w:rPr>
              <w:t>400</w:t>
            </w:r>
            <w:r>
              <w:rPr>
                <w:rFonts w:hint="eastAsia" w:ascii="宋体" w:hAnsi="宋体" w:eastAsia="宋体" w:cs="宋体"/>
                <w:i w:val="0"/>
                <w:iCs w:val="0"/>
                <w:color w:val="000000"/>
                <w:kern w:val="0"/>
                <w:sz w:val="20"/>
                <w:szCs w:val="20"/>
                <w:u w:val="none"/>
                <w:lang w:val="en-US" w:eastAsia="zh-CN" w:bidi="ar"/>
              </w:rPr>
              <w:t>平方米。新建非遗广场</w:t>
            </w:r>
            <w:r>
              <w:rPr>
                <w:rStyle w:val="26"/>
                <w:rFonts w:eastAsia="宋体"/>
                <w:lang w:val="en-US" w:eastAsia="zh-CN" w:bidi="ar"/>
              </w:rPr>
              <w:t>4000</w:t>
            </w:r>
            <w:r>
              <w:rPr>
                <w:rFonts w:hint="eastAsia" w:ascii="宋体" w:hAnsi="宋体" w:eastAsia="宋体" w:cs="宋体"/>
                <w:i w:val="0"/>
                <w:iCs w:val="0"/>
                <w:color w:val="000000"/>
                <w:kern w:val="0"/>
                <w:sz w:val="20"/>
                <w:szCs w:val="20"/>
                <w:u w:val="none"/>
                <w:lang w:val="en-US" w:eastAsia="zh-CN" w:bidi="ar"/>
              </w:rPr>
              <w:t>平方米，停车场</w:t>
            </w:r>
            <w:r>
              <w:rPr>
                <w:rStyle w:val="26"/>
                <w:rFonts w:eastAsia="宋体"/>
                <w:lang w:val="en-US" w:eastAsia="zh-CN" w:bidi="ar"/>
              </w:rPr>
              <w:t>2000</w:t>
            </w:r>
            <w:r>
              <w:rPr>
                <w:rFonts w:hint="eastAsia" w:ascii="宋体" w:hAnsi="宋体" w:eastAsia="宋体" w:cs="宋体"/>
                <w:i w:val="0"/>
                <w:iCs w:val="0"/>
                <w:color w:val="000000"/>
                <w:kern w:val="0"/>
                <w:sz w:val="20"/>
                <w:szCs w:val="20"/>
                <w:u w:val="none"/>
                <w:lang w:val="en-US" w:eastAsia="zh-CN" w:bidi="ar"/>
              </w:rPr>
              <w:t>平方米。</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三穗县非物质文化遗产保护利用项目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竹编、苗族服饰、刺绣、鸭美食制作技艺等工艺制作流程展示、产品展示展销。</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Style w:val="26"/>
                <w:rFonts w:eastAsia="宋体"/>
                <w:lang w:val="en-US" w:eastAsia="zh-CN" w:bidi="ar"/>
              </w:rPr>
              <w:t>—0205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三穗县新穗街文物保护与文旅商业聚集消费区建设项目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维修新穗街历史文化街区</w:t>
            </w:r>
            <w:r>
              <w:rPr>
                <w:rStyle w:val="26"/>
                <w:rFonts w:eastAsia="宋体"/>
                <w:lang w:val="en-US" w:eastAsia="zh-CN" w:bidi="ar"/>
              </w:rPr>
              <w:t>10</w:t>
            </w:r>
            <w:r>
              <w:rPr>
                <w:rFonts w:hint="eastAsia" w:ascii="宋体" w:hAnsi="宋体" w:eastAsia="宋体" w:cs="宋体"/>
                <w:i w:val="0"/>
                <w:iCs w:val="0"/>
                <w:color w:val="000000"/>
                <w:kern w:val="0"/>
                <w:sz w:val="20"/>
                <w:szCs w:val="20"/>
                <w:u w:val="none"/>
                <w:lang w:val="en-US" w:eastAsia="zh-CN" w:bidi="ar"/>
              </w:rPr>
              <w:t>栋苏式建筑，</w:t>
            </w:r>
            <w:r>
              <w:rPr>
                <w:rStyle w:val="26"/>
                <w:rFonts w:eastAsia="宋体"/>
                <w:lang w:val="en-US" w:eastAsia="zh-CN" w:bidi="ar"/>
              </w:rPr>
              <w:t>5400</w:t>
            </w:r>
            <w:r>
              <w:rPr>
                <w:rFonts w:hint="eastAsia" w:ascii="宋体" w:hAnsi="宋体" w:eastAsia="宋体" w:cs="宋体"/>
                <w:i w:val="0"/>
                <w:iCs w:val="0"/>
                <w:color w:val="000000"/>
                <w:kern w:val="0"/>
                <w:sz w:val="20"/>
                <w:szCs w:val="20"/>
                <w:u w:val="none"/>
                <w:lang w:val="en-US" w:eastAsia="zh-CN" w:bidi="ar"/>
              </w:rPr>
              <w:t>平方米，改建为文旅创意产业园；新建文旅商品展示销售区</w:t>
            </w:r>
            <w:r>
              <w:rPr>
                <w:rStyle w:val="26"/>
                <w:rFonts w:eastAsia="宋体"/>
                <w:lang w:val="en-US" w:eastAsia="zh-CN" w:bidi="ar"/>
              </w:rPr>
              <w:t>1800</w:t>
            </w:r>
            <w:r>
              <w:rPr>
                <w:rFonts w:hint="eastAsia" w:ascii="宋体" w:hAnsi="宋体" w:eastAsia="宋体" w:cs="宋体"/>
                <w:i w:val="0"/>
                <w:iCs w:val="0"/>
                <w:color w:val="000000"/>
                <w:kern w:val="0"/>
                <w:sz w:val="20"/>
                <w:szCs w:val="20"/>
                <w:u w:val="none"/>
                <w:lang w:val="en-US" w:eastAsia="zh-CN" w:bidi="ar"/>
              </w:rPr>
              <w:t>平方米；文旅创意孵化基地</w:t>
            </w:r>
            <w:r>
              <w:rPr>
                <w:rStyle w:val="26"/>
                <w:rFonts w:eastAsia="宋体"/>
                <w:lang w:val="en-US" w:eastAsia="zh-CN" w:bidi="ar"/>
              </w:rPr>
              <w:t>800</w:t>
            </w:r>
            <w:r>
              <w:rPr>
                <w:rFonts w:hint="eastAsia" w:ascii="宋体" w:hAnsi="宋体" w:eastAsia="宋体" w:cs="宋体"/>
                <w:i w:val="0"/>
                <w:iCs w:val="0"/>
                <w:color w:val="000000"/>
                <w:kern w:val="0"/>
                <w:sz w:val="20"/>
                <w:szCs w:val="20"/>
                <w:u w:val="none"/>
                <w:lang w:val="en-US" w:eastAsia="zh-CN" w:bidi="ar"/>
              </w:rPr>
              <w:t>平方米；提升“大跃进”遗存博物馆展陈设施；新建道路标识牌；新建苏式路灯</w:t>
            </w:r>
            <w:r>
              <w:rPr>
                <w:rStyle w:val="26"/>
                <w:rFonts w:eastAsia="宋体"/>
                <w:lang w:val="en-US" w:eastAsia="zh-CN" w:bidi="ar"/>
              </w:rPr>
              <w:t>220</w:t>
            </w:r>
            <w:r>
              <w:rPr>
                <w:rFonts w:hint="eastAsia" w:ascii="宋体" w:hAnsi="宋体" w:eastAsia="宋体" w:cs="宋体"/>
                <w:i w:val="0"/>
                <w:iCs w:val="0"/>
                <w:color w:val="000000"/>
                <w:kern w:val="0"/>
                <w:sz w:val="20"/>
                <w:szCs w:val="20"/>
                <w:u w:val="none"/>
                <w:lang w:val="en-US" w:eastAsia="zh-CN" w:bidi="ar"/>
              </w:rPr>
              <w:t>盏，街区店面外墙改造</w:t>
            </w:r>
            <w:r>
              <w:rPr>
                <w:rStyle w:val="26"/>
                <w:rFonts w:eastAsia="宋体"/>
                <w:lang w:val="en-US" w:eastAsia="zh-CN" w:bidi="ar"/>
              </w:rPr>
              <w:t>300</w:t>
            </w:r>
            <w:r>
              <w:rPr>
                <w:rFonts w:hint="eastAsia" w:ascii="宋体" w:hAnsi="宋体" w:eastAsia="宋体" w:cs="宋体"/>
                <w:i w:val="0"/>
                <w:iCs w:val="0"/>
                <w:color w:val="000000"/>
                <w:kern w:val="0"/>
                <w:sz w:val="20"/>
                <w:szCs w:val="20"/>
                <w:u w:val="none"/>
                <w:lang w:val="en-US" w:eastAsia="zh-CN" w:bidi="ar"/>
              </w:rPr>
              <w:t>间。</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黔东（三穗）文化创意产业园建设项目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八弓镇</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规划面积</w:t>
            </w:r>
            <w:r>
              <w:rPr>
                <w:rStyle w:val="26"/>
                <w:rFonts w:eastAsia="宋体"/>
                <w:lang w:val="en-US" w:eastAsia="zh-CN" w:bidi="ar"/>
              </w:rPr>
              <w:t>200</w:t>
            </w:r>
            <w:r>
              <w:rPr>
                <w:rFonts w:hint="eastAsia" w:ascii="宋体" w:hAnsi="宋体" w:eastAsia="宋体" w:cs="宋体"/>
                <w:i w:val="0"/>
                <w:iCs w:val="0"/>
                <w:color w:val="000000"/>
                <w:kern w:val="0"/>
                <w:sz w:val="20"/>
                <w:szCs w:val="20"/>
                <w:u w:val="none"/>
                <w:lang w:val="en-US" w:eastAsia="zh-CN" w:bidi="ar"/>
              </w:rPr>
              <w:t>亩，建筑面积</w:t>
            </w:r>
            <w:r>
              <w:rPr>
                <w:rStyle w:val="26"/>
                <w:rFonts w:eastAsia="宋体"/>
                <w:lang w:val="en-US" w:eastAsia="zh-CN" w:bidi="ar"/>
              </w:rPr>
              <w:t>50000</w:t>
            </w:r>
            <w:r>
              <w:rPr>
                <w:rFonts w:hint="eastAsia" w:ascii="宋体" w:hAnsi="宋体" w:eastAsia="宋体" w:cs="宋体"/>
                <w:i w:val="0"/>
                <w:iCs w:val="0"/>
                <w:color w:val="000000"/>
                <w:kern w:val="0"/>
                <w:sz w:val="20"/>
                <w:szCs w:val="20"/>
                <w:u w:val="none"/>
                <w:lang w:val="en-US" w:eastAsia="zh-CN" w:bidi="ar"/>
              </w:rPr>
              <w:t>㎡，拟建设容纳</w:t>
            </w:r>
            <w:r>
              <w:rPr>
                <w:rStyle w:val="26"/>
                <w:rFonts w:eastAsia="宋体"/>
                <w:lang w:val="en-US" w:eastAsia="zh-CN" w:bidi="ar"/>
              </w:rPr>
              <w:t>30</w:t>
            </w:r>
            <w:r>
              <w:rPr>
                <w:rFonts w:hint="eastAsia" w:ascii="宋体" w:hAnsi="宋体" w:eastAsia="宋体" w:cs="宋体"/>
                <w:i w:val="0"/>
                <w:iCs w:val="0"/>
                <w:color w:val="000000"/>
                <w:kern w:val="0"/>
                <w:sz w:val="20"/>
                <w:szCs w:val="20"/>
                <w:u w:val="none"/>
                <w:lang w:val="en-US" w:eastAsia="zh-CN" w:bidi="ar"/>
              </w:rPr>
              <w:t>家文化企业，做到创意、生产、外包、展示、交易、人才培养等功能。</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三穗县乡镇电影放映厅和村级电影放映室及乡镇应急调频广播建设项目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规划建设乡镇级电影放映厅</w:t>
            </w:r>
            <w:r>
              <w:rPr>
                <w:rStyle w:val="26"/>
                <w:rFonts w:eastAsia="宋体"/>
                <w:lang w:val="en-US" w:eastAsia="zh-CN" w:bidi="ar"/>
              </w:rPr>
              <w:t>9</w:t>
            </w:r>
            <w:r>
              <w:rPr>
                <w:rFonts w:hint="eastAsia" w:ascii="宋体" w:hAnsi="宋体" w:eastAsia="宋体" w:cs="宋体"/>
                <w:i w:val="0"/>
                <w:iCs w:val="0"/>
                <w:color w:val="000000"/>
                <w:kern w:val="0"/>
                <w:sz w:val="20"/>
                <w:szCs w:val="20"/>
                <w:u w:val="none"/>
                <w:lang w:val="en-US" w:eastAsia="zh-CN" w:bidi="ar"/>
              </w:rPr>
              <w:t>个，建筑面积各</w:t>
            </w:r>
            <w:r>
              <w:rPr>
                <w:rStyle w:val="26"/>
                <w:rFonts w:eastAsia="宋体"/>
                <w:lang w:val="en-US" w:eastAsia="zh-CN" w:bidi="ar"/>
              </w:rPr>
              <w:t>50</w:t>
            </w:r>
            <w:r>
              <w:rPr>
                <w:rFonts w:hint="eastAsia" w:ascii="宋体" w:hAnsi="宋体" w:eastAsia="宋体" w:cs="宋体"/>
                <w:i w:val="0"/>
                <w:iCs w:val="0"/>
                <w:color w:val="000000"/>
                <w:kern w:val="0"/>
                <w:sz w:val="20"/>
                <w:szCs w:val="20"/>
                <w:u w:val="none"/>
                <w:lang w:val="en-US" w:eastAsia="zh-CN" w:bidi="ar"/>
              </w:rPr>
              <w:t>㎡；村级电影放映室</w:t>
            </w:r>
            <w:r>
              <w:rPr>
                <w:rStyle w:val="26"/>
                <w:rFonts w:eastAsia="宋体"/>
                <w:lang w:val="en-US" w:eastAsia="zh-CN" w:bidi="ar"/>
              </w:rPr>
              <w:t>90</w:t>
            </w:r>
            <w:r>
              <w:rPr>
                <w:rFonts w:hint="eastAsia" w:ascii="宋体" w:hAnsi="宋体" w:eastAsia="宋体" w:cs="宋体"/>
                <w:i w:val="0"/>
                <w:iCs w:val="0"/>
                <w:color w:val="000000"/>
                <w:kern w:val="0"/>
                <w:sz w:val="20"/>
                <w:szCs w:val="20"/>
                <w:u w:val="none"/>
                <w:lang w:val="en-US" w:eastAsia="zh-CN" w:bidi="ar"/>
              </w:rPr>
              <w:t>个，建筑面积各</w:t>
            </w:r>
            <w:r>
              <w:rPr>
                <w:rStyle w:val="26"/>
                <w:rFonts w:eastAsia="宋体"/>
                <w:lang w:val="en-US" w:eastAsia="zh-CN" w:bidi="ar"/>
              </w:rPr>
              <w:t>20</w:t>
            </w:r>
            <w:r>
              <w:rPr>
                <w:rFonts w:hint="eastAsia" w:ascii="宋体" w:hAnsi="宋体" w:eastAsia="宋体" w:cs="宋体"/>
                <w:i w:val="0"/>
                <w:iCs w:val="0"/>
                <w:color w:val="000000"/>
                <w:kern w:val="0"/>
                <w:sz w:val="20"/>
                <w:szCs w:val="20"/>
                <w:u w:val="none"/>
                <w:lang w:val="en-US" w:eastAsia="zh-CN" w:bidi="ar"/>
              </w:rPr>
              <w:t>㎡；新建</w:t>
            </w:r>
            <w:r>
              <w:rPr>
                <w:rStyle w:val="26"/>
                <w:rFonts w:eastAsia="宋体"/>
                <w:lang w:val="en-US" w:eastAsia="zh-CN" w:bidi="ar"/>
              </w:rPr>
              <w:t>5</w:t>
            </w:r>
            <w:r>
              <w:rPr>
                <w:rFonts w:hint="eastAsia" w:ascii="宋体" w:hAnsi="宋体" w:eastAsia="宋体" w:cs="宋体"/>
                <w:i w:val="0"/>
                <w:iCs w:val="0"/>
                <w:color w:val="000000"/>
                <w:kern w:val="0"/>
                <w:sz w:val="20"/>
                <w:szCs w:val="20"/>
                <w:u w:val="none"/>
                <w:lang w:val="en-US" w:eastAsia="zh-CN" w:bidi="ar"/>
              </w:rPr>
              <w:t>个乡镇应急调频广播；购置放映设备和调频设备。</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0.25</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贵州省黔东南州三穗县长征文化公园杨至成故居纪念馆百年党史保护展示建设项目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新建杨至成将军纪念馆</w:t>
            </w:r>
            <w:r>
              <w:rPr>
                <w:rStyle w:val="27"/>
                <w:rFonts w:ascii="宋体" w:hAnsi="宋体" w:eastAsia="宋体" w:cs="宋体"/>
                <w:sz w:val="24"/>
                <w:szCs w:val="24"/>
                <w:lang w:val="en-US" w:eastAsia="zh-CN" w:bidi="ar"/>
              </w:rPr>
              <w:t>6000</w:t>
            </w:r>
            <w:r>
              <w:rPr>
                <w:rFonts w:hint="eastAsia" w:ascii="宋体" w:hAnsi="宋体" w:eastAsia="宋体" w:cs="宋体"/>
                <w:i w:val="0"/>
                <w:iCs w:val="0"/>
                <w:color w:val="000000"/>
                <w:kern w:val="0"/>
                <w:sz w:val="20"/>
                <w:szCs w:val="20"/>
                <w:u w:val="none"/>
                <w:lang w:val="en-US" w:eastAsia="zh-CN" w:bidi="ar"/>
              </w:rPr>
              <w:t>平方米；新建纪念广场</w:t>
            </w:r>
            <w:r>
              <w:rPr>
                <w:rStyle w:val="27"/>
                <w:rFonts w:ascii="宋体" w:hAnsi="宋体" w:eastAsia="宋体" w:cs="宋体"/>
                <w:sz w:val="24"/>
                <w:szCs w:val="24"/>
                <w:lang w:val="en-US" w:eastAsia="zh-CN" w:bidi="ar"/>
              </w:rPr>
              <w:t>4000</w:t>
            </w:r>
            <w:r>
              <w:rPr>
                <w:rFonts w:hint="eastAsia" w:ascii="宋体" w:hAnsi="宋体" w:eastAsia="宋体" w:cs="宋体"/>
                <w:i w:val="0"/>
                <w:iCs w:val="0"/>
                <w:color w:val="000000"/>
                <w:kern w:val="0"/>
                <w:sz w:val="20"/>
                <w:szCs w:val="20"/>
                <w:u w:val="none"/>
                <w:lang w:val="en-US" w:eastAsia="zh-CN" w:bidi="ar"/>
              </w:rPr>
              <w:t>平方米；维修加固杨至成故居，建设配套附属设施；纪念馆展陈提升，实施数字化保护项目；新建连接道路</w:t>
            </w:r>
            <w:r>
              <w:rPr>
                <w:rStyle w:val="27"/>
                <w:rFonts w:ascii="宋体" w:hAnsi="宋体" w:eastAsia="宋体" w:cs="宋体"/>
                <w:sz w:val="24"/>
                <w:szCs w:val="24"/>
                <w:lang w:val="en-US" w:eastAsia="zh-CN" w:bidi="ar"/>
              </w:rPr>
              <w:t>2</w:t>
            </w:r>
            <w:r>
              <w:rPr>
                <w:rFonts w:hint="eastAsia" w:ascii="宋体" w:hAnsi="宋体" w:eastAsia="宋体" w:cs="宋体"/>
                <w:i w:val="0"/>
                <w:iCs w:val="0"/>
                <w:color w:val="000000"/>
                <w:kern w:val="0"/>
                <w:sz w:val="20"/>
                <w:szCs w:val="20"/>
                <w:u w:val="none"/>
                <w:lang w:val="en-US" w:eastAsia="zh-CN" w:bidi="ar"/>
              </w:rPr>
              <w:t>公里；新建停车场</w:t>
            </w:r>
            <w:r>
              <w:rPr>
                <w:rStyle w:val="27"/>
                <w:rFonts w:ascii="宋体" w:hAnsi="宋体" w:eastAsia="宋体" w:cs="宋体"/>
                <w:sz w:val="24"/>
                <w:szCs w:val="24"/>
                <w:lang w:val="en-US" w:eastAsia="zh-CN" w:bidi="ar"/>
              </w:rPr>
              <w:t>2000</w:t>
            </w:r>
            <w:r>
              <w:rPr>
                <w:rFonts w:hint="eastAsia" w:ascii="宋体" w:hAnsi="宋体" w:eastAsia="宋体" w:cs="宋体"/>
                <w:i w:val="0"/>
                <w:iCs w:val="0"/>
                <w:color w:val="000000"/>
                <w:kern w:val="0"/>
                <w:sz w:val="20"/>
                <w:szCs w:val="20"/>
                <w:u w:val="none"/>
                <w:lang w:val="en-US" w:eastAsia="zh-CN" w:bidi="ar"/>
              </w:rPr>
              <w:t>平方米；新建公共厕所</w:t>
            </w:r>
            <w:r>
              <w:rPr>
                <w:rStyle w:val="27"/>
                <w:rFonts w:ascii="宋体" w:hAnsi="宋体" w:eastAsia="宋体" w:cs="宋体"/>
                <w:sz w:val="24"/>
                <w:szCs w:val="24"/>
                <w:lang w:val="en-US" w:eastAsia="zh-CN" w:bidi="ar"/>
              </w:rPr>
              <w:t>200</w:t>
            </w:r>
            <w:r>
              <w:rPr>
                <w:rFonts w:hint="eastAsia" w:ascii="宋体" w:hAnsi="宋体" w:eastAsia="宋体" w:cs="宋体"/>
                <w:i w:val="0"/>
                <w:iCs w:val="0"/>
                <w:color w:val="000000"/>
                <w:kern w:val="0"/>
                <w:sz w:val="20"/>
                <w:szCs w:val="20"/>
                <w:u w:val="none"/>
                <w:lang w:val="en-US" w:eastAsia="zh-CN" w:bidi="ar"/>
              </w:rPr>
              <w:t>平方米以及配套用房</w:t>
            </w:r>
            <w:r>
              <w:rPr>
                <w:rStyle w:val="27"/>
                <w:rFonts w:ascii="宋体" w:hAnsi="宋体" w:eastAsia="宋体" w:cs="宋体"/>
                <w:sz w:val="24"/>
                <w:szCs w:val="24"/>
                <w:lang w:val="en-US" w:eastAsia="zh-CN" w:bidi="ar"/>
              </w:rPr>
              <w:t>600</w:t>
            </w:r>
            <w:r>
              <w:rPr>
                <w:rFonts w:hint="eastAsia" w:ascii="宋体" w:hAnsi="宋体" w:eastAsia="宋体" w:cs="宋体"/>
                <w:i w:val="0"/>
                <w:iCs w:val="0"/>
                <w:color w:val="000000"/>
                <w:kern w:val="0"/>
                <w:sz w:val="20"/>
                <w:szCs w:val="20"/>
                <w:u w:val="none"/>
                <w:lang w:val="en-US" w:eastAsia="zh-CN" w:bidi="ar"/>
              </w:rPr>
              <w:t>平方米等。加大文物资料的收集，深入挖掘杨至成将军故事，丰富展陈内容。建设杨至成将军故事宣讲厅，以定期举办讲座等的形式免费面向群众宣传杨至成将军事迹。创作歌舞剧，将杨至成将军故事搬上舞台，完成杨至成将军系列电视剧的制作，将军故事搬上大屏幕，让更多的人接受红色文化的思想洗礼，继承和发扬将军精神。</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完成可研报告编制</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黔东南州三穗县长征国家文化公园良上红六军团宿营遗址文物保护工程</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三穗县良上镇、台烈镇</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三穗良上红六军团宿营遗址文物修缮及附属设施建设；</w:t>
            </w:r>
            <w:r>
              <w:rPr>
                <w:rStyle w:val="26"/>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以红军长征（红六军团）过良上途经线路约</w:t>
            </w:r>
            <w:r>
              <w:rPr>
                <w:rStyle w:val="26"/>
                <w:rFonts w:eastAsia="宋体"/>
                <w:lang w:val="en-US" w:eastAsia="zh-CN" w:bidi="ar"/>
              </w:rPr>
              <w:t>16</w:t>
            </w:r>
            <w:r>
              <w:rPr>
                <w:rFonts w:hint="eastAsia" w:ascii="宋体" w:hAnsi="宋体" w:eastAsia="宋体" w:cs="宋体"/>
                <w:i w:val="0"/>
                <w:iCs w:val="0"/>
                <w:color w:val="000000"/>
                <w:kern w:val="0"/>
                <w:sz w:val="20"/>
                <w:szCs w:val="20"/>
                <w:u w:val="none"/>
                <w:lang w:val="en-US" w:eastAsia="zh-CN" w:bidi="ar"/>
              </w:rPr>
              <w:t>公里为基础，修复长征步道，步道沿线修建旅游公厕，环境整治等配套设施建设；</w:t>
            </w:r>
            <w:r>
              <w:rPr>
                <w:rStyle w:val="26"/>
                <w:rFonts w:eastAsia="宋体"/>
                <w:lang w:val="en-US" w:eastAsia="zh-CN" w:bidi="ar"/>
              </w:rPr>
              <w:t>3.</w:t>
            </w:r>
            <w:r>
              <w:rPr>
                <w:rFonts w:hint="eastAsia" w:ascii="宋体" w:hAnsi="宋体" w:eastAsia="宋体" w:cs="宋体"/>
                <w:i w:val="0"/>
                <w:iCs w:val="0"/>
                <w:color w:val="000000"/>
                <w:kern w:val="0"/>
                <w:sz w:val="20"/>
                <w:szCs w:val="20"/>
                <w:u w:val="none"/>
                <w:lang w:val="en-US" w:eastAsia="zh-CN" w:bidi="ar"/>
              </w:rPr>
              <w:t>起始两端，红军墓、红军标语遗址纪念碑、红军亭、红军纪念碑文物本体修缮、附属设施改造建设；</w:t>
            </w:r>
            <w:r>
              <w:rPr>
                <w:rStyle w:val="26"/>
                <w:rFonts w:eastAsia="宋体"/>
                <w:lang w:val="en-US" w:eastAsia="zh-CN" w:bidi="ar"/>
              </w:rPr>
              <w:t>4.</w:t>
            </w:r>
            <w:r>
              <w:rPr>
                <w:rFonts w:hint="eastAsia" w:ascii="宋体" w:hAnsi="宋体" w:eastAsia="宋体" w:cs="宋体"/>
                <w:i w:val="0"/>
                <w:iCs w:val="0"/>
                <w:color w:val="000000"/>
                <w:kern w:val="0"/>
                <w:sz w:val="20"/>
                <w:szCs w:val="20"/>
                <w:u w:val="none"/>
                <w:lang w:val="en-US" w:eastAsia="zh-CN" w:bidi="ar"/>
              </w:rPr>
              <w:t>以红六军团由黎平起经三穗至湖北与红三军会师的长征事迹为内容，建设长征文化纪念馆、纪念广场以及配套设施，深度还原党的正确决策方针和此段长征道路的艰苦历程。</w:t>
            </w:r>
            <w:r>
              <w:rPr>
                <w:rStyle w:val="26"/>
                <w:rFonts w:eastAsia="宋体"/>
                <w:lang w:val="en-US" w:eastAsia="zh-CN" w:bidi="ar"/>
              </w:rPr>
              <w:t>5.</w:t>
            </w:r>
            <w:r>
              <w:rPr>
                <w:rFonts w:hint="eastAsia" w:ascii="宋体" w:hAnsi="宋体" w:eastAsia="宋体" w:cs="宋体"/>
                <w:i w:val="0"/>
                <w:iCs w:val="0"/>
                <w:color w:val="000000"/>
                <w:kern w:val="0"/>
                <w:sz w:val="20"/>
                <w:szCs w:val="20"/>
                <w:u w:val="none"/>
                <w:lang w:val="en-US" w:eastAsia="zh-CN" w:bidi="ar"/>
              </w:rPr>
              <w:t>以红军树的故事为依托，进行挖掘，排练歌舞剧或拍摄微电影的形式，提炼红军严密的纪律、一心为民的思想。</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完成可研报告编制</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三穗县村级文化广场提升项目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r>
              <w:rPr>
                <w:rFonts w:hint="eastAsia" w:ascii="宋体" w:hAnsi="宋体" w:eastAsia="宋体" w:cs="宋体"/>
                <w:i w:val="0"/>
                <w:iCs w:val="0"/>
                <w:color w:val="000000"/>
                <w:kern w:val="0"/>
                <w:sz w:val="20"/>
                <w:szCs w:val="20"/>
                <w:u w:val="none"/>
                <w:lang w:val="en-US" w:eastAsia="zh-CN" w:bidi="ar"/>
              </w:rPr>
              <w:t>个村，占地</w:t>
            </w:r>
            <w:r>
              <w:rPr>
                <w:rStyle w:val="26"/>
                <w:rFonts w:eastAsia="宋体"/>
                <w:lang w:val="en-US" w:eastAsia="zh-CN" w:bidi="ar"/>
              </w:rPr>
              <w:t>300</w:t>
            </w:r>
            <w:r>
              <w:rPr>
                <w:rFonts w:hint="eastAsia" w:ascii="宋体" w:hAnsi="宋体" w:eastAsia="宋体" w:cs="宋体"/>
                <w:i w:val="0"/>
                <w:iCs w:val="0"/>
                <w:color w:val="000000"/>
                <w:kern w:val="0"/>
                <w:sz w:val="20"/>
                <w:szCs w:val="20"/>
                <w:u w:val="none"/>
                <w:lang w:val="en-US" w:eastAsia="zh-CN" w:bidi="ar"/>
              </w:rPr>
              <w:t>亩。</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2020</w:t>
            </w:r>
            <w:r>
              <w:rPr>
                <w:rStyle w:val="26"/>
                <w:rFonts w:eastAsia="宋体"/>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三穗县优秀非物质文化遗产项目传习场馆建设</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建设竹编、苗族服饰、苗族刺绣、侗族织锦、鸭美食制作技艺、北侗山歌、苗族古歌等传习场所。</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Style w:val="26"/>
                <w:rFonts w:eastAsia="宋体"/>
                <w:lang w:val="en-US" w:eastAsia="zh-CN" w:bidi="ar"/>
              </w:rPr>
              <w:t>—0205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三穗县乡镇文化站提升工程</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r>
              <w:rPr>
                <w:rStyle w:val="26"/>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个街道文化服务中心建设；</w:t>
            </w:r>
            <w:r>
              <w:rPr>
                <w:rStyle w:val="26"/>
                <w:rFonts w:eastAsia="宋体"/>
                <w:lang w:val="en-US" w:eastAsia="zh-CN" w:bidi="ar"/>
              </w:rPr>
              <w:t>9</w:t>
            </w:r>
            <w:r>
              <w:rPr>
                <w:rFonts w:hint="eastAsia" w:ascii="宋体" w:hAnsi="宋体" w:eastAsia="宋体" w:cs="宋体"/>
                <w:i w:val="0"/>
                <w:iCs w:val="0"/>
                <w:color w:val="000000"/>
                <w:kern w:val="0"/>
                <w:sz w:val="20"/>
                <w:szCs w:val="20"/>
                <w:u w:val="none"/>
                <w:lang w:val="en-US" w:eastAsia="zh-CN" w:bidi="ar"/>
              </w:rPr>
              <w:t>个乡镇文化站提升改造工程，设施设备提升，功能提升建设。</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三穗县村综合文化活动室提升工程</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r>
              <w:rPr>
                <w:rStyle w:val="26"/>
                <w:rFonts w:eastAsia="宋体"/>
                <w:lang w:val="en-US" w:eastAsia="zh-CN" w:bidi="ar"/>
              </w:rPr>
              <w:t>159</w:t>
            </w:r>
            <w:r>
              <w:rPr>
                <w:rFonts w:hint="eastAsia" w:ascii="宋体" w:hAnsi="宋体" w:eastAsia="宋体" w:cs="宋体"/>
                <w:i w:val="0"/>
                <w:iCs w:val="0"/>
                <w:color w:val="000000"/>
                <w:kern w:val="0"/>
                <w:sz w:val="20"/>
                <w:szCs w:val="20"/>
                <w:u w:val="none"/>
                <w:lang w:val="en-US" w:eastAsia="zh-CN" w:bidi="ar"/>
              </w:rPr>
              <w:t>个村</w:t>
            </w:r>
            <w:r>
              <w:rPr>
                <w:rStyle w:val="26"/>
                <w:rFonts w:eastAsia="宋体"/>
                <w:lang w:val="en-US" w:eastAsia="zh-CN" w:bidi="ar"/>
              </w:rPr>
              <w:t>7</w:t>
            </w:r>
            <w:r>
              <w:rPr>
                <w:rFonts w:hint="eastAsia" w:ascii="宋体" w:hAnsi="宋体" w:eastAsia="宋体" w:cs="宋体"/>
                <w:i w:val="0"/>
                <w:iCs w:val="0"/>
                <w:color w:val="000000"/>
                <w:kern w:val="0"/>
                <w:sz w:val="20"/>
                <w:szCs w:val="20"/>
                <w:u w:val="none"/>
                <w:lang w:val="en-US" w:eastAsia="zh-CN" w:bidi="ar"/>
              </w:rPr>
              <w:t>个社区综合文化活动室提升工程，文化广场提升工程，电子宣传栏提升工程。</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三穗县民族文化挖掘保护利用工程</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苗族“二月二”禳桥节、土王戊；北侗山歌、侗族款文化等民间民族文化挖掘保护和利用。</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0" w:type="dxa"/>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（二）体育</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4.04</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070"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三穗县高铁新区体育公园建设项目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县高铁新区</w:t>
            </w:r>
          </w:p>
        </w:tc>
        <w:tc>
          <w:tcPr>
            <w:tcW w:w="5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新建体育公园体育设施</w:t>
            </w:r>
            <w:r>
              <w:rPr>
                <w:rStyle w:val="26"/>
                <w:rFonts w:eastAsia="宋体"/>
                <w:lang w:val="en-US" w:eastAsia="zh-CN" w:bidi="ar"/>
              </w:rPr>
              <w:t>20000</w:t>
            </w:r>
            <w:r>
              <w:rPr>
                <w:rFonts w:hint="eastAsia" w:ascii="宋体" w:hAnsi="宋体" w:eastAsia="宋体" w:cs="宋体"/>
                <w:i w:val="0"/>
                <w:iCs w:val="0"/>
                <w:color w:val="000000"/>
                <w:kern w:val="0"/>
                <w:sz w:val="20"/>
                <w:szCs w:val="20"/>
                <w:u w:val="none"/>
                <w:lang w:val="en-US" w:eastAsia="zh-CN" w:bidi="ar"/>
              </w:rPr>
              <w:t>平方米（包含：全民健身中心、游泳馆、冰雪馆；篮球场、门球场、网球场、滑板运动场、健身步道等）；新建运动员公寓；公共停车场；沿街小商业区；配套标识标牌、电力照明、公共厕所、环境绿化</w:t>
            </w:r>
            <w:r>
              <w:rPr>
                <w:rStyle w:val="28"/>
                <w:lang w:val="en-US" w:eastAsia="zh-CN" w:bidi="ar"/>
              </w:rPr>
              <w:t>等设施。</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完成全部前期工作；完成地方专项债券项目申报</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三穗县全民健身中心建设项目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县高铁新区</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新建全民健身中心</w:t>
            </w:r>
            <w:r>
              <w:rPr>
                <w:rStyle w:val="26"/>
                <w:rFonts w:eastAsia="宋体"/>
                <w:lang w:val="en-US" w:eastAsia="zh-CN" w:bidi="ar"/>
              </w:rPr>
              <w:t>4000</w:t>
            </w:r>
            <w:r>
              <w:rPr>
                <w:rFonts w:hint="eastAsia" w:ascii="宋体" w:hAnsi="宋体" w:eastAsia="宋体" w:cs="宋体"/>
                <w:i w:val="0"/>
                <w:iCs w:val="0"/>
                <w:color w:val="000000"/>
                <w:kern w:val="0"/>
                <w:sz w:val="20"/>
                <w:szCs w:val="20"/>
                <w:u w:val="none"/>
                <w:lang w:val="en-US" w:eastAsia="zh-CN" w:bidi="ar"/>
              </w:rPr>
              <w:t>㎡；包含大、小多功能运动馆各一个，和配套用房。</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0.25</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完成全部前期工作；完成中央预算内项目申报</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三穗县永灵山城市体育公园建设项目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新建文笔塔广场、永灵山广场；新建体育设施</w:t>
            </w:r>
            <w:r>
              <w:rPr>
                <w:rStyle w:val="26"/>
                <w:rFonts w:eastAsia="宋体"/>
                <w:lang w:val="en-US" w:eastAsia="zh-CN" w:bidi="ar"/>
              </w:rPr>
              <w:t>5000</w:t>
            </w:r>
            <w:r>
              <w:rPr>
                <w:rFonts w:hint="eastAsia" w:ascii="宋体" w:hAnsi="宋体" w:eastAsia="宋体" w:cs="宋体"/>
                <w:i w:val="0"/>
                <w:iCs w:val="0"/>
                <w:color w:val="000000"/>
                <w:kern w:val="0"/>
                <w:sz w:val="20"/>
                <w:szCs w:val="20"/>
                <w:u w:val="none"/>
                <w:lang w:val="en-US" w:eastAsia="zh-CN" w:bidi="ar"/>
              </w:rPr>
              <w:t>平方米（包含：篮球场、门球场、网球场、自行车运动场、健身步道等）；新建环永灵山慢行道路；新建公共停车场；小商业区；配套标识标牌、电力照明、公共厕所、环境绿化等设施。</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完成全部前期工作；完成地方专项债券项目申报</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三穗县社会足球场建设项目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w:t>
            </w:r>
            <w:r>
              <w:rPr>
                <w:rStyle w:val="26"/>
                <w:rFonts w:eastAsia="宋体"/>
                <w:lang w:val="en-US" w:eastAsia="zh-CN" w:bidi="ar"/>
              </w:rPr>
              <w:t>6</w:t>
            </w:r>
            <w:r>
              <w:rPr>
                <w:rFonts w:hint="eastAsia" w:ascii="宋体" w:hAnsi="宋体" w:eastAsia="宋体" w:cs="宋体"/>
                <w:i w:val="0"/>
                <w:iCs w:val="0"/>
                <w:color w:val="000000"/>
                <w:kern w:val="0"/>
                <w:sz w:val="20"/>
                <w:szCs w:val="20"/>
                <w:u w:val="none"/>
                <w:lang w:val="en-US" w:eastAsia="zh-CN" w:bidi="ar"/>
              </w:rPr>
              <w:t>个乡镇和</w:t>
            </w:r>
            <w:r>
              <w:rPr>
                <w:rStyle w:val="26"/>
                <w:rFonts w:eastAsia="宋体"/>
                <w:lang w:val="en-US" w:eastAsia="zh-CN" w:bidi="ar"/>
              </w:rPr>
              <w:t>3</w:t>
            </w:r>
            <w:r>
              <w:rPr>
                <w:rFonts w:hint="eastAsia" w:ascii="宋体" w:hAnsi="宋体" w:eastAsia="宋体" w:cs="宋体"/>
                <w:i w:val="0"/>
                <w:iCs w:val="0"/>
                <w:color w:val="000000"/>
                <w:kern w:val="0"/>
                <w:sz w:val="20"/>
                <w:szCs w:val="20"/>
                <w:u w:val="none"/>
                <w:lang w:val="en-US" w:eastAsia="zh-CN" w:bidi="ar"/>
              </w:rPr>
              <w:t>个城关范围</w:t>
            </w:r>
            <w:r>
              <w:rPr>
                <w:rStyle w:val="26"/>
                <w:rFonts w:eastAsia="宋体"/>
                <w:lang w:val="en-US" w:eastAsia="zh-CN" w:bidi="ar"/>
              </w:rPr>
              <w:t>5</w:t>
            </w:r>
            <w:r>
              <w:rPr>
                <w:rFonts w:hint="eastAsia" w:ascii="宋体" w:hAnsi="宋体" w:eastAsia="宋体" w:cs="宋体"/>
                <w:i w:val="0"/>
                <w:iCs w:val="0"/>
                <w:color w:val="000000"/>
                <w:kern w:val="0"/>
                <w:sz w:val="20"/>
                <w:szCs w:val="20"/>
                <w:u w:val="none"/>
                <w:lang w:val="en-US" w:eastAsia="zh-CN" w:bidi="ar"/>
              </w:rPr>
              <w:t>人制社会足球场。</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0.63</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完成立项、环评</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三穗县高铁新区体育健身步道建设项目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八弓镇</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1—1.2</w:t>
            </w:r>
            <w:r>
              <w:rPr>
                <w:rFonts w:hint="eastAsia" w:ascii="宋体" w:hAnsi="宋体" w:eastAsia="宋体" w:cs="宋体"/>
                <w:i w:val="0"/>
                <w:iCs w:val="0"/>
                <w:color w:val="000000"/>
                <w:kern w:val="0"/>
                <w:sz w:val="20"/>
                <w:szCs w:val="20"/>
                <w:u w:val="none"/>
                <w:lang w:val="en-US" w:eastAsia="zh-CN" w:bidi="ar"/>
              </w:rPr>
              <w:t>米宽登山健身步道</w:t>
            </w:r>
            <w:r>
              <w:rPr>
                <w:rStyle w:val="26"/>
                <w:rFonts w:eastAsia="宋体"/>
                <w:lang w:val="en-US" w:eastAsia="zh-CN" w:bidi="ar"/>
              </w:rPr>
              <w:t>20.31</w:t>
            </w:r>
            <w:r>
              <w:rPr>
                <w:rFonts w:hint="eastAsia" w:ascii="宋体" w:hAnsi="宋体" w:eastAsia="宋体" w:cs="宋体"/>
                <w:i w:val="0"/>
                <w:iCs w:val="0"/>
                <w:color w:val="000000"/>
                <w:kern w:val="0"/>
                <w:sz w:val="20"/>
                <w:szCs w:val="20"/>
                <w:u w:val="none"/>
                <w:lang w:val="en-US" w:eastAsia="zh-CN" w:bidi="ar"/>
              </w:rPr>
              <w:t>公里。</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三穗县将军府易搬小区健身步道建设项目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1—1.2</w:t>
            </w:r>
            <w:r>
              <w:rPr>
                <w:rFonts w:hint="eastAsia" w:ascii="宋体" w:hAnsi="宋体" w:eastAsia="宋体" w:cs="宋体"/>
                <w:i w:val="0"/>
                <w:iCs w:val="0"/>
                <w:color w:val="000000"/>
                <w:kern w:val="0"/>
                <w:sz w:val="20"/>
                <w:szCs w:val="20"/>
                <w:u w:val="none"/>
                <w:lang w:val="en-US" w:eastAsia="zh-CN" w:bidi="ar"/>
              </w:rPr>
              <w:t>米宽健身步道</w:t>
            </w:r>
            <w:r>
              <w:rPr>
                <w:rStyle w:val="26"/>
                <w:rFonts w:eastAsia="宋体"/>
                <w:lang w:val="en-US" w:eastAsia="zh-CN" w:bidi="ar"/>
              </w:rPr>
              <w:t>20</w:t>
            </w:r>
            <w:r>
              <w:rPr>
                <w:rFonts w:hint="eastAsia" w:ascii="宋体" w:hAnsi="宋体" w:eastAsia="宋体" w:cs="宋体"/>
                <w:i w:val="0"/>
                <w:iCs w:val="0"/>
                <w:color w:val="000000"/>
                <w:kern w:val="0"/>
                <w:sz w:val="20"/>
                <w:szCs w:val="20"/>
                <w:u w:val="none"/>
                <w:lang w:val="en-US" w:eastAsia="zh-CN" w:bidi="ar"/>
              </w:rPr>
              <w:t>公里。</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三穗县灵山易搬小区健身步道建设项目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1—1.2</w:t>
            </w:r>
            <w:r>
              <w:rPr>
                <w:rFonts w:hint="eastAsia" w:ascii="宋体" w:hAnsi="宋体" w:eastAsia="宋体" w:cs="宋体"/>
                <w:i w:val="0"/>
                <w:iCs w:val="0"/>
                <w:color w:val="000000"/>
                <w:kern w:val="0"/>
                <w:sz w:val="20"/>
                <w:szCs w:val="20"/>
                <w:u w:val="none"/>
                <w:lang w:val="en-US" w:eastAsia="zh-CN" w:bidi="ar"/>
              </w:rPr>
              <w:t>米宽健身步道</w:t>
            </w:r>
            <w:r>
              <w:rPr>
                <w:rStyle w:val="26"/>
                <w:rFonts w:eastAsia="宋体"/>
                <w:lang w:val="en-US" w:eastAsia="zh-CN" w:bidi="ar"/>
              </w:rPr>
              <w:t>20.15</w:t>
            </w:r>
            <w:r>
              <w:rPr>
                <w:rFonts w:hint="eastAsia" w:ascii="宋体" w:hAnsi="宋体" w:eastAsia="宋体" w:cs="宋体"/>
                <w:i w:val="0"/>
                <w:iCs w:val="0"/>
                <w:color w:val="000000"/>
                <w:kern w:val="0"/>
                <w:sz w:val="20"/>
                <w:szCs w:val="20"/>
                <w:u w:val="none"/>
                <w:lang w:val="en-US" w:eastAsia="zh-CN" w:bidi="ar"/>
              </w:rPr>
              <w:t>公里。</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三穗县木界健身步道建设项目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1—1.2</w:t>
            </w:r>
            <w:r>
              <w:rPr>
                <w:rFonts w:hint="eastAsia" w:ascii="宋体" w:hAnsi="宋体" w:eastAsia="宋体" w:cs="宋体"/>
                <w:i w:val="0"/>
                <w:iCs w:val="0"/>
                <w:color w:val="000000"/>
                <w:kern w:val="0"/>
                <w:sz w:val="20"/>
                <w:szCs w:val="20"/>
                <w:u w:val="none"/>
                <w:lang w:val="en-US" w:eastAsia="zh-CN" w:bidi="ar"/>
              </w:rPr>
              <w:t>米宽健身步道</w:t>
            </w:r>
            <w:r>
              <w:rPr>
                <w:rStyle w:val="26"/>
                <w:rFonts w:eastAsia="宋体"/>
                <w:lang w:val="en-US" w:eastAsia="zh-CN" w:bidi="ar"/>
              </w:rPr>
              <w:t>20.6</w:t>
            </w:r>
            <w:r>
              <w:rPr>
                <w:rFonts w:hint="eastAsia" w:ascii="宋体" w:hAnsi="宋体" w:eastAsia="宋体" w:cs="宋体"/>
                <w:i w:val="0"/>
                <w:iCs w:val="0"/>
                <w:color w:val="000000"/>
                <w:kern w:val="0"/>
                <w:sz w:val="20"/>
                <w:szCs w:val="20"/>
                <w:u w:val="none"/>
                <w:lang w:val="en-US" w:eastAsia="zh-CN" w:bidi="ar"/>
              </w:rPr>
              <w:t>公里。</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三穗县塘边易搬小区体育健身步道建设项目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1—1.2</w:t>
            </w:r>
            <w:r>
              <w:rPr>
                <w:rFonts w:hint="eastAsia" w:ascii="宋体" w:hAnsi="宋体" w:eastAsia="宋体" w:cs="宋体"/>
                <w:i w:val="0"/>
                <w:iCs w:val="0"/>
                <w:color w:val="000000"/>
                <w:kern w:val="0"/>
                <w:sz w:val="20"/>
                <w:szCs w:val="20"/>
                <w:u w:val="none"/>
                <w:lang w:val="en-US" w:eastAsia="zh-CN" w:bidi="ar"/>
              </w:rPr>
              <w:t>米宽健身步道</w:t>
            </w:r>
            <w:r>
              <w:rPr>
                <w:rStyle w:val="26"/>
                <w:rFonts w:eastAsia="宋体"/>
                <w:lang w:val="en-US" w:eastAsia="zh-CN" w:bidi="ar"/>
              </w:rPr>
              <w:t>20.3</w:t>
            </w:r>
            <w:r>
              <w:rPr>
                <w:rFonts w:hint="eastAsia" w:ascii="宋体" w:hAnsi="宋体" w:eastAsia="宋体" w:cs="宋体"/>
                <w:i w:val="0"/>
                <w:iCs w:val="0"/>
                <w:color w:val="000000"/>
                <w:kern w:val="0"/>
                <w:sz w:val="20"/>
                <w:szCs w:val="20"/>
                <w:u w:val="none"/>
                <w:lang w:val="en-US" w:eastAsia="zh-CN" w:bidi="ar"/>
              </w:rPr>
              <w:t>公里。</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三穗县文笔坡健身步道建设项目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1—1.2</w:t>
            </w:r>
            <w:r>
              <w:rPr>
                <w:rFonts w:hint="eastAsia" w:ascii="宋体" w:hAnsi="宋体" w:eastAsia="宋体" w:cs="宋体"/>
                <w:i w:val="0"/>
                <w:iCs w:val="0"/>
                <w:color w:val="000000"/>
                <w:kern w:val="0"/>
                <w:sz w:val="20"/>
                <w:szCs w:val="20"/>
                <w:u w:val="none"/>
                <w:lang w:val="en-US" w:eastAsia="zh-CN" w:bidi="ar"/>
              </w:rPr>
              <w:t>米宽登山健身步道</w:t>
            </w:r>
            <w:r>
              <w:rPr>
                <w:rStyle w:val="26"/>
                <w:rFonts w:eastAsia="宋体"/>
                <w:lang w:val="en-US" w:eastAsia="zh-CN" w:bidi="ar"/>
              </w:rPr>
              <w:t>20.5</w:t>
            </w:r>
            <w:r>
              <w:rPr>
                <w:rFonts w:hint="eastAsia" w:ascii="宋体" w:hAnsi="宋体" w:eastAsia="宋体" w:cs="宋体"/>
                <w:i w:val="0"/>
                <w:iCs w:val="0"/>
                <w:color w:val="000000"/>
                <w:kern w:val="0"/>
                <w:sz w:val="20"/>
                <w:szCs w:val="20"/>
                <w:u w:val="none"/>
                <w:lang w:val="en-US" w:eastAsia="zh-CN" w:bidi="ar"/>
              </w:rPr>
              <w:t>公里。</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三穗县武笔坡健身步道建设项目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1—1.2</w:t>
            </w:r>
            <w:r>
              <w:rPr>
                <w:rFonts w:hint="eastAsia" w:ascii="宋体" w:hAnsi="宋体" w:eastAsia="宋体" w:cs="宋体"/>
                <w:i w:val="0"/>
                <w:iCs w:val="0"/>
                <w:color w:val="000000"/>
                <w:kern w:val="0"/>
                <w:sz w:val="20"/>
                <w:szCs w:val="20"/>
                <w:u w:val="none"/>
                <w:lang w:val="en-US" w:eastAsia="zh-CN" w:bidi="ar"/>
              </w:rPr>
              <w:t>米登山健身步道</w:t>
            </w:r>
            <w:r>
              <w:rPr>
                <w:rStyle w:val="26"/>
                <w:rFonts w:eastAsia="宋体"/>
                <w:lang w:val="en-US" w:eastAsia="zh-CN" w:bidi="ar"/>
              </w:rPr>
              <w:t>20.26</w:t>
            </w:r>
            <w:r>
              <w:rPr>
                <w:rFonts w:hint="eastAsia" w:ascii="宋体" w:hAnsi="宋体" w:eastAsia="宋体" w:cs="宋体"/>
                <w:i w:val="0"/>
                <w:iCs w:val="0"/>
                <w:color w:val="000000"/>
                <w:kern w:val="0"/>
                <w:sz w:val="20"/>
                <w:szCs w:val="20"/>
                <w:u w:val="none"/>
                <w:lang w:val="en-US" w:eastAsia="zh-CN" w:bidi="ar"/>
              </w:rPr>
              <w:t>公里。</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三穗县寨坝易搬小区健身步道建设项目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1—1.2</w:t>
            </w:r>
            <w:r>
              <w:rPr>
                <w:rFonts w:hint="eastAsia" w:ascii="宋体" w:hAnsi="宋体" w:eastAsia="宋体" w:cs="宋体"/>
                <w:i w:val="0"/>
                <w:iCs w:val="0"/>
                <w:color w:val="000000"/>
                <w:kern w:val="0"/>
                <w:sz w:val="20"/>
                <w:szCs w:val="20"/>
                <w:u w:val="none"/>
                <w:lang w:val="en-US" w:eastAsia="zh-CN" w:bidi="ar"/>
              </w:rPr>
              <w:t>米宽健身步道</w:t>
            </w:r>
            <w:r>
              <w:rPr>
                <w:rStyle w:val="26"/>
                <w:rFonts w:eastAsia="宋体"/>
                <w:lang w:val="en-US" w:eastAsia="zh-CN" w:bidi="ar"/>
              </w:rPr>
              <w:t>20.25</w:t>
            </w:r>
            <w:r>
              <w:rPr>
                <w:rFonts w:hint="eastAsia" w:ascii="宋体" w:hAnsi="宋体" w:eastAsia="宋体" w:cs="宋体"/>
                <w:i w:val="0"/>
                <w:iCs w:val="0"/>
                <w:color w:val="000000"/>
                <w:kern w:val="0"/>
                <w:sz w:val="20"/>
                <w:szCs w:val="20"/>
                <w:u w:val="none"/>
                <w:lang w:val="en-US" w:eastAsia="zh-CN" w:bidi="ar"/>
              </w:rPr>
              <w:t>公里。</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三穗县经济开发区易搬小区登山步道建设项目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26"/>
                <w:rFonts w:eastAsia="宋体"/>
                <w:lang w:val="en-US" w:eastAsia="zh-CN" w:bidi="ar"/>
              </w:rPr>
              <w:t>1.5</w:t>
            </w:r>
            <w:r>
              <w:rPr>
                <w:rFonts w:hint="eastAsia" w:ascii="宋体" w:hAnsi="宋体" w:eastAsia="宋体" w:cs="宋体"/>
                <w:i w:val="0"/>
                <w:iCs w:val="0"/>
                <w:color w:val="000000"/>
                <w:kern w:val="0"/>
                <w:sz w:val="20"/>
                <w:szCs w:val="20"/>
                <w:u w:val="none"/>
                <w:lang w:val="en-US" w:eastAsia="zh-CN" w:bidi="ar"/>
              </w:rPr>
              <w:t>米宽登山步道</w:t>
            </w:r>
            <w:r>
              <w:rPr>
                <w:rStyle w:val="26"/>
                <w:rFonts w:eastAsia="宋体"/>
                <w:lang w:val="en-US" w:eastAsia="zh-CN" w:bidi="ar"/>
              </w:rPr>
              <w:t>22</w:t>
            </w:r>
            <w:r>
              <w:rPr>
                <w:rFonts w:hint="eastAsia" w:ascii="宋体" w:hAnsi="宋体" w:eastAsia="宋体" w:cs="宋体"/>
                <w:i w:val="0"/>
                <w:iCs w:val="0"/>
                <w:color w:val="000000"/>
                <w:kern w:val="0"/>
                <w:sz w:val="20"/>
                <w:szCs w:val="20"/>
                <w:u w:val="none"/>
                <w:lang w:val="en-US" w:eastAsia="zh-CN" w:bidi="ar"/>
              </w:rPr>
              <w:t>公里。配套建设厕所、凉亭、健身小广场等设施。</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三穗县城市智慧体育健身步道建设项目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用现有城市道路滨河路段建设</w:t>
            </w:r>
            <w:r>
              <w:rPr>
                <w:rStyle w:val="26"/>
                <w:rFonts w:eastAsia="宋体"/>
                <w:lang w:val="en-US" w:eastAsia="zh-CN" w:bidi="ar"/>
              </w:rPr>
              <w:t>1.2</w:t>
            </w:r>
            <w:r>
              <w:rPr>
                <w:rFonts w:hint="eastAsia" w:ascii="宋体" w:hAnsi="宋体" w:eastAsia="宋体" w:cs="宋体"/>
                <w:i w:val="0"/>
                <w:iCs w:val="0"/>
                <w:color w:val="000000"/>
                <w:kern w:val="0"/>
                <w:sz w:val="20"/>
                <w:szCs w:val="20"/>
                <w:u w:val="none"/>
                <w:lang w:val="en-US" w:eastAsia="zh-CN" w:bidi="ar"/>
              </w:rPr>
              <w:t>米宽健身步道</w:t>
            </w:r>
            <w:r>
              <w:rPr>
                <w:rStyle w:val="26"/>
                <w:rFonts w:eastAsia="宋体"/>
                <w:lang w:val="en-US" w:eastAsia="zh-CN" w:bidi="ar"/>
              </w:rPr>
              <w:t>20.47</w:t>
            </w:r>
            <w:r>
              <w:rPr>
                <w:rFonts w:hint="eastAsia" w:ascii="宋体" w:hAnsi="宋体" w:eastAsia="宋体" w:cs="宋体"/>
                <w:i w:val="0"/>
                <w:iCs w:val="0"/>
                <w:color w:val="000000"/>
                <w:kern w:val="0"/>
                <w:sz w:val="20"/>
                <w:szCs w:val="20"/>
                <w:u w:val="none"/>
                <w:lang w:val="en-US" w:eastAsia="zh-CN" w:bidi="ar"/>
              </w:rPr>
              <w:t>公里及标识系统；建设数字管理与服务云平台、信息采集系统、呈现系统、测试系统；配套建设厕所、凉亭、健身小广场等设施。</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三穗县青少年户外运动拓展基地</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八弓镇</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新建青少年户外拓展营地，包括，攀岩、索降、丛林滑索、户外探险、计时越野、溶洞穿越等体验项目，新建露营营地及配套医疗救援保障中心，新建生态停车场以及餐饮、零售等配套基础设施。</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完成全部前期工作；完成地方专项债券项目申报</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0" w:type="dxa"/>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（三）广电</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0.3</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70"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三穗县应急广播系统建设项目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全县各乡镇（街道）、村、组、自然寨应急广播系统建设。新建</w:t>
            </w:r>
            <w:r>
              <w:rPr>
                <w:rStyle w:val="26"/>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个县级广播平台，</w:t>
            </w:r>
            <w:r>
              <w:rPr>
                <w:rStyle w:val="26"/>
                <w:rFonts w:eastAsia="宋体"/>
                <w:lang w:val="en-US" w:eastAsia="zh-CN" w:bidi="ar"/>
              </w:rPr>
              <w:t>11</w:t>
            </w:r>
            <w:r>
              <w:rPr>
                <w:rFonts w:hint="eastAsia" w:ascii="宋体" w:hAnsi="宋体" w:eastAsia="宋体" w:cs="宋体"/>
                <w:i w:val="0"/>
                <w:iCs w:val="0"/>
                <w:color w:val="000000"/>
                <w:kern w:val="0"/>
                <w:sz w:val="20"/>
                <w:szCs w:val="20"/>
                <w:u w:val="none"/>
                <w:lang w:val="en-US" w:eastAsia="zh-CN" w:bidi="ar"/>
              </w:rPr>
              <w:t>个乡镇（街道）广播平台，</w:t>
            </w:r>
            <w:r>
              <w:rPr>
                <w:rStyle w:val="26"/>
                <w:rFonts w:eastAsia="宋体"/>
                <w:lang w:val="en-US" w:eastAsia="zh-CN" w:bidi="ar"/>
              </w:rPr>
              <w:t>86</w:t>
            </w:r>
            <w:r>
              <w:rPr>
                <w:rFonts w:hint="eastAsia" w:ascii="宋体" w:hAnsi="宋体" w:eastAsia="宋体" w:cs="宋体"/>
                <w:i w:val="0"/>
                <w:iCs w:val="0"/>
                <w:color w:val="000000"/>
                <w:kern w:val="0"/>
                <w:sz w:val="20"/>
                <w:szCs w:val="20"/>
                <w:u w:val="none"/>
                <w:lang w:val="en-US" w:eastAsia="zh-CN" w:bidi="ar"/>
              </w:rPr>
              <w:t>个村广播平台，</w:t>
            </w:r>
            <w:r>
              <w:rPr>
                <w:rStyle w:val="26"/>
                <w:rFonts w:eastAsia="宋体"/>
                <w:lang w:val="en-US" w:eastAsia="zh-CN" w:bidi="ar"/>
              </w:rPr>
              <w:t>1000</w:t>
            </w:r>
            <w:r>
              <w:rPr>
                <w:rFonts w:hint="eastAsia" w:ascii="宋体" w:hAnsi="宋体" w:eastAsia="宋体" w:cs="宋体"/>
                <w:i w:val="0"/>
                <w:iCs w:val="0"/>
                <w:color w:val="000000"/>
                <w:kern w:val="0"/>
                <w:sz w:val="20"/>
                <w:szCs w:val="20"/>
                <w:u w:val="none"/>
                <w:lang w:val="en-US" w:eastAsia="zh-CN" w:bidi="ar"/>
              </w:rPr>
              <w:t>套广播器材，形成覆盖全县，多级分控的应急广播系统。</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0.07</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三穗县制播能力提升建设</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演播厅、播出媒资系统、非编系统设备提升改造，备用电源建设，导播系统建设。</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r>
              <w:rPr>
                <w:rStyle w:val="26"/>
                <w:rFonts w:eastAsia="宋体"/>
                <w:lang w:val="en-US" w:eastAsia="zh-CN" w:bidi="ar"/>
              </w:rPr>
              <w:t>5G</w:t>
            </w:r>
            <w:r>
              <w:rPr>
                <w:rFonts w:hint="eastAsia" w:ascii="宋体" w:hAnsi="宋体" w:eastAsia="宋体" w:cs="宋体"/>
                <w:i w:val="0"/>
                <w:iCs w:val="0"/>
                <w:color w:val="000000"/>
                <w:kern w:val="0"/>
                <w:sz w:val="20"/>
                <w:szCs w:val="20"/>
                <w:u w:val="none"/>
                <w:lang w:val="en-US" w:eastAsia="zh-CN" w:bidi="ar"/>
              </w:rPr>
              <w:t>基站建设项目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实现全县</w:t>
            </w:r>
            <w:r>
              <w:rPr>
                <w:rStyle w:val="26"/>
                <w:rFonts w:eastAsia="宋体"/>
                <w:lang w:val="en-US" w:eastAsia="zh-CN" w:bidi="ar"/>
              </w:rPr>
              <w:t>5G</w:t>
            </w:r>
            <w:r>
              <w:rPr>
                <w:rFonts w:hint="eastAsia" w:ascii="宋体" w:hAnsi="宋体" w:eastAsia="宋体" w:cs="宋体"/>
                <w:i w:val="0"/>
                <w:iCs w:val="0"/>
                <w:color w:val="000000"/>
                <w:kern w:val="0"/>
                <w:sz w:val="20"/>
                <w:szCs w:val="20"/>
                <w:u w:val="none"/>
                <w:lang w:val="en-US" w:eastAsia="zh-CN" w:bidi="ar"/>
              </w:rPr>
              <w:t>全覆盖，新建或改造基站</w:t>
            </w:r>
            <w:r>
              <w:rPr>
                <w:rStyle w:val="26"/>
                <w:rFonts w:eastAsia="宋体"/>
                <w:lang w:val="en-US" w:eastAsia="zh-CN" w:bidi="ar"/>
              </w:rPr>
              <w:t>100</w:t>
            </w:r>
            <w:r>
              <w:rPr>
                <w:rFonts w:hint="eastAsia" w:ascii="宋体" w:hAnsi="宋体" w:eastAsia="宋体" w:cs="宋体"/>
                <w:i w:val="0"/>
                <w:iCs w:val="0"/>
                <w:color w:val="000000"/>
                <w:kern w:val="0"/>
                <w:sz w:val="20"/>
                <w:szCs w:val="20"/>
                <w:u w:val="none"/>
                <w:lang w:val="en-US" w:eastAsia="zh-CN" w:bidi="ar"/>
              </w:rPr>
              <w:t>座。</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0" w:type="dxa"/>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（四）旅游</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12.58</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70"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三穗贵洞景区建设项目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八弓镇</w:t>
            </w:r>
          </w:p>
        </w:tc>
        <w:tc>
          <w:tcPr>
            <w:tcW w:w="57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规划面积</w:t>
            </w:r>
            <w:r>
              <w:rPr>
                <w:rStyle w:val="26"/>
                <w:rFonts w:eastAsia="宋体"/>
                <w:lang w:val="en-US" w:eastAsia="zh-CN" w:bidi="ar"/>
              </w:rPr>
              <w:t>26</w:t>
            </w:r>
            <w:r>
              <w:rPr>
                <w:rFonts w:hint="eastAsia" w:ascii="宋体" w:hAnsi="宋体" w:eastAsia="宋体" w:cs="宋体"/>
                <w:i w:val="0"/>
                <w:iCs w:val="0"/>
                <w:color w:val="000000"/>
                <w:kern w:val="0"/>
                <w:sz w:val="20"/>
                <w:szCs w:val="20"/>
                <w:u w:val="none"/>
                <w:lang w:val="en-US" w:eastAsia="zh-CN" w:bidi="ar"/>
              </w:rPr>
              <w:t>平方千米，路口象征性建筑、生态停车场、门禁系统、游客中心、生态停车场旁村庄立面整治、特色游步道及其配套设施、三穗竹编展示馆、斗牛场、复兴古法造纸体验馆、水陆乐园及其配套建设等。</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完成全部前期工作；完成地方专项债券项目申报</w:t>
            </w:r>
          </w:p>
        </w:tc>
        <w:tc>
          <w:tcPr>
            <w:tcW w:w="20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w:t>
            </w:r>
            <w:r>
              <w:rPr>
                <w:rStyle w:val="26"/>
                <w:rFonts w:eastAsia="宋体"/>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三穗县颇洞生态农业体验园创</w:t>
            </w:r>
            <w:r>
              <w:rPr>
                <w:rStyle w:val="26"/>
                <w:rFonts w:eastAsia="宋体"/>
                <w:lang w:val="en-US" w:eastAsia="zh-CN" w:bidi="ar"/>
              </w:rPr>
              <w:t>4A</w:t>
            </w:r>
            <w:r>
              <w:rPr>
                <w:rFonts w:hint="eastAsia" w:ascii="宋体" w:hAnsi="宋体" w:eastAsia="宋体" w:cs="宋体"/>
                <w:i w:val="0"/>
                <w:iCs w:val="0"/>
                <w:color w:val="000000"/>
                <w:kern w:val="0"/>
                <w:sz w:val="20"/>
                <w:szCs w:val="20"/>
                <w:u w:val="none"/>
                <w:lang w:val="en-US" w:eastAsia="zh-CN" w:bidi="ar"/>
              </w:rPr>
              <w:t>级景区建设项目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台烈镇</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规划面积</w:t>
            </w:r>
            <w:r>
              <w:rPr>
                <w:rStyle w:val="26"/>
                <w:rFonts w:eastAsia="宋体"/>
                <w:lang w:val="en-US" w:eastAsia="zh-CN" w:bidi="ar"/>
              </w:rPr>
              <w:t>16</w:t>
            </w:r>
            <w:r>
              <w:rPr>
                <w:rFonts w:hint="eastAsia" w:ascii="宋体" w:hAnsi="宋体" w:eastAsia="宋体" w:cs="宋体"/>
                <w:i w:val="0"/>
                <w:iCs w:val="0"/>
                <w:color w:val="000000"/>
                <w:kern w:val="0"/>
                <w:sz w:val="20"/>
                <w:szCs w:val="20"/>
                <w:u w:val="none"/>
                <w:lang w:val="en-US" w:eastAsia="zh-CN" w:bidi="ar"/>
              </w:rPr>
              <w:t>平方千米，主要建设游客接待中心、景区大门、旅游公厕、停车场、村庄治理、标识标牌、智慧系统、自行车道、旅游步道、河道治理、农业体验园、休闲配套服务设施、农家旅馆、绿化、亮化等。</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完成全部前期工作；完成地方专项债券项目申报</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三穗县八弓草市建设项目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规划占地面积220亩，1.新建100户美食及文创商户，“一店一品”，培育和引进贵州省内及全国各地美食进驻经营入；2.改造街道7条，总长计2182米，宽均10米；3.建拦水坝引水入草市，引水渠长2000米，宽2米；4.建草市景观水渠2182米，宽1.5米；5.装修草市运营管理房400平方米；6.建景观拦水坝一座，坝长70米；7.建樱花景观150亩；8.设计建设八弓草市街景4364米；9.采购及安装排污管道约4600米；10.新建公厕2座；11.停车位200个；12.新建河滨步行观景栈道700米等。</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完成项目前期工作</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三穗县黔东旅游集散中心建设项目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文笔街道</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总建筑面积</w:t>
            </w:r>
            <w:r>
              <w:rPr>
                <w:rStyle w:val="26"/>
                <w:rFonts w:eastAsia="宋体"/>
                <w:lang w:val="en-US" w:eastAsia="zh-CN" w:bidi="ar"/>
              </w:rPr>
              <w:t>22000</w:t>
            </w:r>
            <w:r>
              <w:rPr>
                <w:rFonts w:hint="eastAsia" w:ascii="宋体" w:hAnsi="宋体" w:eastAsia="宋体" w:cs="宋体"/>
                <w:i w:val="0"/>
                <w:iCs w:val="0"/>
                <w:color w:val="000000"/>
                <w:kern w:val="0"/>
                <w:sz w:val="20"/>
                <w:szCs w:val="20"/>
                <w:u w:val="none"/>
                <w:lang w:val="en-US" w:eastAsia="zh-CN" w:bidi="ar"/>
              </w:rPr>
              <w:t>平方米，新建游客服务中心附属配套设施。建设旅游大数据平台。</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完成全部前期工作；完成地方专项债券项目申报</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三穗县木良景区建设项目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桐林镇</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规划面积</w:t>
            </w:r>
            <w:r>
              <w:rPr>
                <w:rStyle w:val="26"/>
                <w:rFonts w:eastAsia="宋体"/>
                <w:lang w:val="en-US" w:eastAsia="zh-CN" w:bidi="ar"/>
              </w:rPr>
              <w:t>32</w:t>
            </w:r>
            <w:r>
              <w:rPr>
                <w:rFonts w:hint="eastAsia" w:ascii="宋体" w:hAnsi="宋体" w:eastAsia="宋体" w:cs="宋体"/>
                <w:i w:val="0"/>
                <w:iCs w:val="0"/>
                <w:color w:val="000000"/>
                <w:kern w:val="0"/>
                <w:sz w:val="20"/>
                <w:szCs w:val="20"/>
                <w:u w:val="none"/>
                <w:lang w:val="en-US" w:eastAsia="zh-CN" w:bidi="ar"/>
              </w:rPr>
              <w:t>平方千米，主要建设综合服务中心、游客中心、线上旅游区综合运营平台、自行车俱乐部、快乐田园、稻田庄园、田园牧歌、欢乐鱼塘、水车乐园、田园长廊、稻作文化博览园等。</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已编制规划</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三穗县乡村振兴示范村旅游基础设施建设项目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现场振兴示范村游客接待中心、旅游公厕、停车场、村庄治理、标识标牌、智慧系统、旅游步道等。</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未开展</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25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三穗县全域旅游建设项目</w:t>
            </w:r>
          </w:p>
        </w:tc>
        <w:tc>
          <w:tcPr>
            <w:tcW w:w="10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三穗县</w:t>
            </w:r>
          </w:p>
        </w:tc>
        <w:tc>
          <w:tcPr>
            <w:tcW w:w="573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建设长吉镇贵秧村、瓦寨镇观音阁村、桐林镇木良村、款场乡龙脚村、雪洞镇普及村、滚马乡德明村、枫木溪村、良上镇雅中村、武笔街道吉洞村和岩门沟乡村旅游示范点；建设精品民宿</w:t>
            </w:r>
            <w:r>
              <w:rPr>
                <w:rStyle w:val="26"/>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家。</w:t>
            </w:r>
          </w:p>
        </w:tc>
        <w:tc>
          <w:tcPr>
            <w:tcW w:w="11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9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完成项目立项</w:t>
            </w:r>
          </w:p>
        </w:tc>
        <w:tc>
          <w:tcPr>
            <w:tcW w:w="20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Style w:val="26"/>
                <w:rFonts w:eastAsia="宋体"/>
                <w:lang w:val="en-US" w:eastAsia="zh-CN" w:bidi="ar"/>
              </w:rPr>
              <w:t>—2024</w:t>
            </w:r>
          </w:p>
        </w:tc>
      </w:tr>
    </w:tbl>
    <w:p>
      <w:pPr>
        <w:rPr>
          <w:rFonts w:hint="default"/>
          <w:lang w:val="en-US" w:eastAsia="zh-CN"/>
        </w:rPr>
      </w:pPr>
    </w:p>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Bold">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jZlMWRhMzIwMzVkYzAyMmFjMjJmZGFlZTJlMWUifQ=="/>
  </w:docVars>
  <w:rsids>
    <w:rsidRoot w:val="00000000"/>
    <w:rsid w:val="01403A7D"/>
    <w:rsid w:val="01DA7615"/>
    <w:rsid w:val="01E23F6E"/>
    <w:rsid w:val="024F057F"/>
    <w:rsid w:val="025F5B57"/>
    <w:rsid w:val="02BC3566"/>
    <w:rsid w:val="02FA0E82"/>
    <w:rsid w:val="030A71FB"/>
    <w:rsid w:val="03456F6E"/>
    <w:rsid w:val="03B516CB"/>
    <w:rsid w:val="0457533D"/>
    <w:rsid w:val="04B328A8"/>
    <w:rsid w:val="04D600BA"/>
    <w:rsid w:val="04ED2701"/>
    <w:rsid w:val="055778E6"/>
    <w:rsid w:val="05975473"/>
    <w:rsid w:val="0677672E"/>
    <w:rsid w:val="068328EE"/>
    <w:rsid w:val="06C203BF"/>
    <w:rsid w:val="06D40AB5"/>
    <w:rsid w:val="07603E60"/>
    <w:rsid w:val="07672E32"/>
    <w:rsid w:val="079F4BBC"/>
    <w:rsid w:val="07C16F1C"/>
    <w:rsid w:val="07DE64E9"/>
    <w:rsid w:val="07EE41D5"/>
    <w:rsid w:val="082743CD"/>
    <w:rsid w:val="08347CD4"/>
    <w:rsid w:val="08BBEF5E"/>
    <w:rsid w:val="0946723A"/>
    <w:rsid w:val="09E81E09"/>
    <w:rsid w:val="0A5C0D0F"/>
    <w:rsid w:val="0A6C6ACD"/>
    <w:rsid w:val="0B1A2624"/>
    <w:rsid w:val="0B5E3F32"/>
    <w:rsid w:val="0BCE2F60"/>
    <w:rsid w:val="0BF028A5"/>
    <w:rsid w:val="0C5F0A50"/>
    <w:rsid w:val="0CA76EA3"/>
    <w:rsid w:val="0CC47EE3"/>
    <w:rsid w:val="0CE625D5"/>
    <w:rsid w:val="0CEB59DA"/>
    <w:rsid w:val="0D7649CD"/>
    <w:rsid w:val="0D826D43"/>
    <w:rsid w:val="0D9EA060"/>
    <w:rsid w:val="0DE11A3A"/>
    <w:rsid w:val="0DEF5BDD"/>
    <w:rsid w:val="0E354186"/>
    <w:rsid w:val="0E6C0468"/>
    <w:rsid w:val="0E83792A"/>
    <w:rsid w:val="0F7F6365"/>
    <w:rsid w:val="0F80434D"/>
    <w:rsid w:val="0FDE77D4"/>
    <w:rsid w:val="0FF35AEF"/>
    <w:rsid w:val="0FFE429C"/>
    <w:rsid w:val="109A5397"/>
    <w:rsid w:val="10C074B8"/>
    <w:rsid w:val="10E16B8A"/>
    <w:rsid w:val="111467F8"/>
    <w:rsid w:val="121A0134"/>
    <w:rsid w:val="123D26EF"/>
    <w:rsid w:val="12660CCB"/>
    <w:rsid w:val="126FBD78"/>
    <w:rsid w:val="1282446D"/>
    <w:rsid w:val="129450B4"/>
    <w:rsid w:val="12A028EC"/>
    <w:rsid w:val="12D40754"/>
    <w:rsid w:val="133B4C77"/>
    <w:rsid w:val="13504788"/>
    <w:rsid w:val="13655850"/>
    <w:rsid w:val="14073967"/>
    <w:rsid w:val="14A94455"/>
    <w:rsid w:val="15510782"/>
    <w:rsid w:val="158E4ADC"/>
    <w:rsid w:val="15DE7DDD"/>
    <w:rsid w:val="15EC49D6"/>
    <w:rsid w:val="15ECB676"/>
    <w:rsid w:val="1623387B"/>
    <w:rsid w:val="1683496B"/>
    <w:rsid w:val="169F9C76"/>
    <w:rsid w:val="16BE8190"/>
    <w:rsid w:val="16CBA8D8"/>
    <w:rsid w:val="171BA6E1"/>
    <w:rsid w:val="177A3918"/>
    <w:rsid w:val="17A775B0"/>
    <w:rsid w:val="17BF699A"/>
    <w:rsid w:val="17CF4449"/>
    <w:rsid w:val="17CFF0C5"/>
    <w:rsid w:val="17F77AFB"/>
    <w:rsid w:val="17FA6EAF"/>
    <w:rsid w:val="17FF0FEF"/>
    <w:rsid w:val="180E2355"/>
    <w:rsid w:val="1816046E"/>
    <w:rsid w:val="18185587"/>
    <w:rsid w:val="19255DBA"/>
    <w:rsid w:val="195B64E1"/>
    <w:rsid w:val="197F25D6"/>
    <w:rsid w:val="19861A6B"/>
    <w:rsid w:val="19CB7046"/>
    <w:rsid w:val="19FF43C8"/>
    <w:rsid w:val="1A9A6A9D"/>
    <w:rsid w:val="1AB06261"/>
    <w:rsid w:val="1ACD5F4E"/>
    <w:rsid w:val="1AD90C1F"/>
    <w:rsid w:val="1B665E16"/>
    <w:rsid w:val="1B7305CB"/>
    <w:rsid w:val="1BA5220F"/>
    <w:rsid w:val="1BBDA1DE"/>
    <w:rsid w:val="1BC06F8C"/>
    <w:rsid w:val="1BED9B46"/>
    <w:rsid w:val="1BFAD040"/>
    <w:rsid w:val="1BFB9A0E"/>
    <w:rsid w:val="1C2C2D63"/>
    <w:rsid w:val="1C345A34"/>
    <w:rsid w:val="1C7D00AF"/>
    <w:rsid w:val="1CDB566D"/>
    <w:rsid w:val="1CEF7DE4"/>
    <w:rsid w:val="1D1028FD"/>
    <w:rsid w:val="1D9647D0"/>
    <w:rsid w:val="1DF704A9"/>
    <w:rsid w:val="1DFE1511"/>
    <w:rsid w:val="1E745B36"/>
    <w:rsid w:val="1E90196F"/>
    <w:rsid w:val="1EB0106F"/>
    <w:rsid w:val="1ECF8A27"/>
    <w:rsid w:val="1EFB6866"/>
    <w:rsid w:val="1EFBC162"/>
    <w:rsid w:val="1F050264"/>
    <w:rsid w:val="1F2792D2"/>
    <w:rsid w:val="1F373DD7"/>
    <w:rsid w:val="1F3F667B"/>
    <w:rsid w:val="1F421062"/>
    <w:rsid w:val="1F63EEC6"/>
    <w:rsid w:val="1F681363"/>
    <w:rsid w:val="1F811C64"/>
    <w:rsid w:val="1F845DFE"/>
    <w:rsid w:val="1F8F1E9E"/>
    <w:rsid w:val="1FBF7F3B"/>
    <w:rsid w:val="1FC734A0"/>
    <w:rsid w:val="1FDB59A0"/>
    <w:rsid w:val="1FE55FCF"/>
    <w:rsid w:val="1FF530BE"/>
    <w:rsid w:val="1FFB9207"/>
    <w:rsid w:val="1FFF0A29"/>
    <w:rsid w:val="207429A7"/>
    <w:rsid w:val="215B0A67"/>
    <w:rsid w:val="21835E44"/>
    <w:rsid w:val="227B0086"/>
    <w:rsid w:val="22AE2715"/>
    <w:rsid w:val="22AF5110"/>
    <w:rsid w:val="22D3224C"/>
    <w:rsid w:val="22D80B06"/>
    <w:rsid w:val="235179F4"/>
    <w:rsid w:val="241E261B"/>
    <w:rsid w:val="247F2C1D"/>
    <w:rsid w:val="2494712E"/>
    <w:rsid w:val="24A67A27"/>
    <w:rsid w:val="2573E202"/>
    <w:rsid w:val="25740A1A"/>
    <w:rsid w:val="25796E5D"/>
    <w:rsid w:val="25A22EB3"/>
    <w:rsid w:val="25FD50A6"/>
    <w:rsid w:val="260F621B"/>
    <w:rsid w:val="262D59F1"/>
    <w:rsid w:val="26421A7B"/>
    <w:rsid w:val="275C3A93"/>
    <w:rsid w:val="275FB062"/>
    <w:rsid w:val="27BF838F"/>
    <w:rsid w:val="27F13B9E"/>
    <w:rsid w:val="27F3E6C7"/>
    <w:rsid w:val="27FB7B22"/>
    <w:rsid w:val="281F7575"/>
    <w:rsid w:val="28451326"/>
    <w:rsid w:val="287142FC"/>
    <w:rsid w:val="29597EF9"/>
    <w:rsid w:val="2A181D1E"/>
    <w:rsid w:val="2A1B0E67"/>
    <w:rsid w:val="2A4658BE"/>
    <w:rsid w:val="2A9B12FD"/>
    <w:rsid w:val="2ACE788B"/>
    <w:rsid w:val="2B6B069A"/>
    <w:rsid w:val="2BCD7430"/>
    <w:rsid w:val="2BCF41CD"/>
    <w:rsid w:val="2BDD1544"/>
    <w:rsid w:val="2C7C6788"/>
    <w:rsid w:val="2C9B3B51"/>
    <w:rsid w:val="2CAD2220"/>
    <w:rsid w:val="2CFE886E"/>
    <w:rsid w:val="2D012F66"/>
    <w:rsid w:val="2D3512EC"/>
    <w:rsid w:val="2D4133A2"/>
    <w:rsid w:val="2D7FEAB1"/>
    <w:rsid w:val="2D9FD7F9"/>
    <w:rsid w:val="2DC14AF3"/>
    <w:rsid w:val="2DE002D3"/>
    <w:rsid w:val="2E2553CE"/>
    <w:rsid w:val="2E56250D"/>
    <w:rsid w:val="2E620EB2"/>
    <w:rsid w:val="2E672C15"/>
    <w:rsid w:val="2E67483A"/>
    <w:rsid w:val="2E6A1B76"/>
    <w:rsid w:val="2EAF469A"/>
    <w:rsid w:val="2EAF4B5A"/>
    <w:rsid w:val="2EBD2DD5"/>
    <w:rsid w:val="2EDB1A4E"/>
    <w:rsid w:val="2EE10DA5"/>
    <w:rsid w:val="2EED9066"/>
    <w:rsid w:val="2EF20488"/>
    <w:rsid w:val="2EF49C82"/>
    <w:rsid w:val="2EFB71B9"/>
    <w:rsid w:val="2EFC4E63"/>
    <w:rsid w:val="2EFDAADF"/>
    <w:rsid w:val="2EFF0E9A"/>
    <w:rsid w:val="2F0A630F"/>
    <w:rsid w:val="2F862FCD"/>
    <w:rsid w:val="2F8F78F5"/>
    <w:rsid w:val="2F9EE28F"/>
    <w:rsid w:val="2FB3F3F4"/>
    <w:rsid w:val="2FEF16F5"/>
    <w:rsid w:val="2FF0623F"/>
    <w:rsid w:val="2FF796D7"/>
    <w:rsid w:val="2FFD6073"/>
    <w:rsid w:val="2FFF85F3"/>
    <w:rsid w:val="302074F1"/>
    <w:rsid w:val="305639B0"/>
    <w:rsid w:val="305F536A"/>
    <w:rsid w:val="306C7796"/>
    <w:rsid w:val="309577B1"/>
    <w:rsid w:val="3102099F"/>
    <w:rsid w:val="319761A4"/>
    <w:rsid w:val="319A36CA"/>
    <w:rsid w:val="319C5987"/>
    <w:rsid w:val="31E279D7"/>
    <w:rsid w:val="32196A03"/>
    <w:rsid w:val="33263ADE"/>
    <w:rsid w:val="334C36F5"/>
    <w:rsid w:val="336ECEE1"/>
    <w:rsid w:val="33AC05E5"/>
    <w:rsid w:val="33C647E3"/>
    <w:rsid w:val="33DC1707"/>
    <w:rsid w:val="33DE22DA"/>
    <w:rsid w:val="33F3D460"/>
    <w:rsid w:val="34264C03"/>
    <w:rsid w:val="34DE55FE"/>
    <w:rsid w:val="352F6DB3"/>
    <w:rsid w:val="355028C0"/>
    <w:rsid w:val="357A721A"/>
    <w:rsid w:val="359FA670"/>
    <w:rsid w:val="35F76856"/>
    <w:rsid w:val="364E18B5"/>
    <w:rsid w:val="368777F0"/>
    <w:rsid w:val="36951A8B"/>
    <w:rsid w:val="36A2185C"/>
    <w:rsid w:val="36DE45C7"/>
    <w:rsid w:val="36E7289C"/>
    <w:rsid w:val="36ED38FC"/>
    <w:rsid w:val="36EF5EE5"/>
    <w:rsid w:val="373FC0DE"/>
    <w:rsid w:val="376B5401"/>
    <w:rsid w:val="376D46A2"/>
    <w:rsid w:val="377C4B71"/>
    <w:rsid w:val="37987E4E"/>
    <w:rsid w:val="37AF5E83"/>
    <w:rsid w:val="37BFE0E6"/>
    <w:rsid w:val="37C245DD"/>
    <w:rsid w:val="37D6F383"/>
    <w:rsid w:val="37DF7241"/>
    <w:rsid w:val="37E0B3D7"/>
    <w:rsid w:val="37EEE83D"/>
    <w:rsid w:val="37F736F9"/>
    <w:rsid w:val="37F7496F"/>
    <w:rsid w:val="37F7C669"/>
    <w:rsid w:val="37FF4575"/>
    <w:rsid w:val="381768CB"/>
    <w:rsid w:val="38700533"/>
    <w:rsid w:val="387D29DA"/>
    <w:rsid w:val="389EF387"/>
    <w:rsid w:val="38A12648"/>
    <w:rsid w:val="38C802E9"/>
    <w:rsid w:val="38FDF74A"/>
    <w:rsid w:val="390630BC"/>
    <w:rsid w:val="398FD69E"/>
    <w:rsid w:val="39BF3692"/>
    <w:rsid w:val="39E10461"/>
    <w:rsid w:val="39FB3EF0"/>
    <w:rsid w:val="3A4E3A1B"/>
    <w:rsid w:val="3A4E3FC3"/>
    <w:rsid w:val="3A964E76"/>
    <w:rsid w:val="3AD7AD05"/>
    <w:rsid w:val="3ADED654"/>
    <w:rsid w:val="3ADF03CB"/>
    <w:rsid w:val="3AFDC728"/>
    <w:rsid w:val="3AFF1530"/>
    <w:rsid w:val="3AFF7308"/>
    <w:rsid w:val="3B685253"/>
    <w:rsid w:val="3B840B4D"/>
    <w:rsid w:val="3BAF1499"/>
    <w:rsid w:val="3BBDE385"/>
    <w:rsid w:val="3BF7D68E"/>
    <w:rsid w:val="3BF7E235"/>
    <w:rsid w:val="3BFD131A"/>
    <w:rsid w:val="3BFD1E54"/>
    <w:rsid w:val="3BFF05E5"/>
    <w:rsid w:val="3BFF5D6F"/>
    <w:rsid w:val="3BFF6279"/>
    <w:rsid w:val="3BFFDA17"/>
    <w:rsid w:val="3C545BEB"/>
    <w:rsid w:val="3C5B16C1"/>
    <w:rsid w:val="3C752729"/>
    <w:rsid w:val="3CBA4A5D"/>
    <w:rsid w:val="3CFD3927"/>
    <w:rsid w:val="3CFE1265"/>
    <w:rsid w:val="3D326A1F"/>
    <w:rsid w:val="3DAF923D"/>
    <w:rsid w:val="3DC868CB"/>
    <w:rsid w:val="3DEA2B37"/>
    <w:rsid w:val="3DED33DE"/>
    <w:rsid w:val="3DF39D7B"/>
    <w:rsid w:val="3DFF32FF"/>
    <w:rsid w:val="3DFFB407"/>
    <w:rsid w:val="3E3E92F1"/>
    <w:rsid w:val="3E5460E8"/>
    <w:rsid w:val="3EF32F25"/>
    <w:rsid w:val="3EF7CD47"/>
    <w:rsid w:val="3EF80F16"/>
    <w:rsid w:val="3EFD5DF0"/>
    <w:rsid w:val="3EFEB62C"/>
    <w:rsid w:val="3F1DA32E"/>
    <w:rsid w:val="3F2F4565"/>
    <w:rsid w:val="3F4F1FFD"/>
    <w:rsid w:val="3F5A4126"/>
    <w:rsid w:val="3F5E9FE7"/>
    <w:rsid w:val="3F6EF13E"/>
    <w:rsid w:val="3F6F13FC"/>
    <w:rsid w:val="3F73AAA1"/>
    <w:rsid w:val="3F97F475"/>
    <w:rsid w:val="3F9AD0B9"/>
    <w:rsid w:val="3FABE2C2"/>
    <w:rsid w:val="3FAFA978"/>
    <w:rsid w:val="3FBA5CBF"/>
    <w:rsid w:val="3FBB4856"/>
    <w:rsid w:val="3FBB64A3"/>
    <w:rsid w:val="3FBE53AB"/>
    <w:rsid w:val="3FBF1ED4"/>
    <w:rsid w:val="3FBFAB7F"/>
    <w:rsid w:val="3FBFD5F6"/>
    <w:rsid w:val="3FCF6B19"/>
    <w:rsid w:val="3FDB35CD"/>
    <w:rsid w:val="3FDBA7EF"/>
    <w:rsid w:val="3FDEBA1E"/>
    <w:rsid w:val="3FDF3D09"/>
    <w:rsid w:val="3FDFE772"/>
    <w:rsid w:val="3FE21E53"/>
    <w:rsid w:val="3FEE7425"/>
    <w:rsid w:val="3FF2732C"/>
    <w:rsid w:val="3FF9715F"/>
    <w:rsid w:val="3FFB0760"/>
    <w:rsid w:val="3FFC8123"/>
    <w:rsid w:val="3FFD100E"/>
    <w:rsid w:val="3FFD45EA"/>
    <w:rsid w:val="3FFD6396"/>
    <w:rsid w:val="3FFD7EAB"/>
    <w:rsid w:val="3FFE5F52"/>
    <w:rsid w:val="3FFE69B6"/>
    <w:rsid w:val="3FFEABE4"/>
    <w:rsid w:val="3FFF311C"/>
    <w:rsid w:val="3FFF5868"/>
    <w:rsid w:val="3FFF6BF6"/>
    <w:rsid w:val="3FFFA267"/>
    <w:rsid w:val="401E442C"/>
    <w:rsid w:val="40730CFD"/>
    <w:rsid w:val="40A47108"/>
    <w:rsid w:val="40ED4F53"/>
    <w:rsid w:val="419929E5"/>
    <w:rsid w:val="42325246"/>
    <w:rsid w:val="429D1510"/>
    <w:rsid w:val="42C9A026"/>
    <w:rsid w:val="43144A19"/>
    <w:rsid w:val="433724B6"/>
    <w:rsid w:val="436C24BA"/>
    <w:rsid w:val="43945885"/>
    <w:rsid w:val="43C875B2"/>
    <w:rsid w:val="441E5108"/>
    <w:rsid w:val="44AB0C4B"/>
    <w:rsid w:val="44EC4363"/>
    <w:rsid w:val="452C747A"/>
    <w:rsid w:val="452FD84A"/>
    <w:rsid w:val="457F25AC"/>
    <w:rsid w:val="45C4267A"/>
    <w:rsid w:val="45DD1AEB"/>
    <w:rsid w:val="45EDB9E0"/>
    <w:rsid w:val="463B48F3"/>
    <w:rsid w:val="46B1257F"/>
    <w:rsid w:val="46BB18D1"/>
    <w:rsid w:val="46BDFADF"/>
    <w:rsid w:val="46EF71F8"/>
    <w:rsid w:val="4775493D"/>
    <w:rsid w:val="47F74366"/>
    <w:rsid w:val="47FB99F6"/>
    <w:rsid w:val="47FBD289"/>
    <w:rsid w:val="483F3ACC"/>
    <w:rsid w:val="48620444"/>
    <w:rsid w:val="489C0E30"/>
    <w:rsid w:val="48AE1C99"/>
    <w:rsid w:val="4917BAB7"/>
    <w:rsid w:val="492213D5"/>
    <w:rsid w:val="49964F1B"/>
    <w:rsid w:val="49D77277"/>
    <w:rsid w:val="4A69389D"/>
    <w:rsid w:val="4A6E2DDB"/>
    <w:rsid w:val="4A77D7EE"/>
    <w:rsid w:val="4B027A81"/>
    <w:rsid w:val="4B0F1DE7"/>
    <w:rsid w:val="4B681211"/>
    <w:rsid w:val="4B7B9DC1"/>
    <w:rsid w:val="4B7F5CD6"/>
    <w:rsid w:val="4B8F9D25"/>
    <w:rsid w:val="4BBCA09A"/>
    <w:rsid w:val="4BBDE037"/>
    <w:rsid w:val="4BEF71B8"/>
    <w:rsid w:val="4BF74FFC"/>
    <w:rsid w:val="4BFF0B56"/>
    <w:rsid w:val="4C996193"/>
    <w:rsid w:val="4C9D32BD"/>
    <w:rsid w:val="4CE5AA9D"/>
    <w:rsid w:val="4CE7388E"/>
    <w:rsid w:val="4D221AE1"/>
    <w:rsid w:val="4D550108"/>
    <w:rsid w:val="4DBC8A17"/>
    <w:rsid w:val="4DBF69ED"/>
    <w:rsid w:val="4DEF4EF7"/>
    <w:rsid w:val="4DF2024C"/>
    <w:rsid w:val="4E557727"/>
    <w:rsid w:val="4E990271"/>
    <w:rsid w:val="4EB94601"/>
    <w:rsid w:val="4EBBC9B0"/>
    <w:rsid w:val="4EDF9755"/>
    <w:rsid w:val="4F659B2A"/>
    <w:rsid w:val="4F6E0A38"/>
    <w:rsid w:val="4F6EA6F4"/>
    <w:rsid w:val="4F77D494"/>
    <w:rsid w:val="4F7FDC2A"/>
    <w:rsid w:val="4F7FF596"/>
    <w:rsid w:val="4FBFC068"/>
    <w:rsid w:val="4FC450BC"/>
    <w:rsid w:val="4FD41C75"/>
    <w:rsid w:val="4FD63AF5"/>
    <w:rsid w:val="4FEE2D9E"/>
    <w:rsid w:val="4FEEAC45"/>
    <w:rsid w:val="4FF7DBEB"/>
    <w:rsid w:val="4FF9B4E9"/>
    <w:rsid w:val="4FFACDEC"/>
    <w:rsid w:val="4FFF50F2"/>
    <w:rsid w:val="4FFF84C7"/>
    <w:rsid w:val="4FFFD5A1"/>
    <w:rsid w:val="500115DE"/>
    <w:rsid w:val="50900019"/>
    <w:rsid w:val="50E27999"/>
    <w:rsid w:val="510E1347"/>
    <w:rsid w:val="517F3F26"/>
    <w:rsid w:val="51DB8FDE"/>
    <w:rsid w:val="5215084E"/>
    <w:rsid w:val="52474E42"/>
    <w:rsid w:val="52BD542F"/>
    <w:rsid w:val="52E81F71"/>
    <w:rsid w:val="52F8797A"/>
    <w:rsid w:val="533DACAC"/>
    <w:rsid w:val="53CB7BE7"/>
    <w:rsid w:val="53D224B3"/>
    <w:rsid w:val="53DB1AEB"/>
    <w:rsid w:val="53FD354D"/>
    <w:rsid w:val="53FFD3E0"/>
    <w:rsid w:val="54062852"/>
    <w:rsid w:val="54397F4C"/>
    <w:rsid w:val="54A27FFE"/>
    <w:rsid w:val="54A51975"/>
    <w:rsid w:val="54B15EA2"/>
    <w:rsid w:val="54D12A59"/>
    <w:rsid w:val="55A40883"/>
    <w:rsid w:val="55C62EDA"/>
    <w:rsid w:val="56230FB7"/>
    <w:rsid w:val="56774496"/>
    <w:rsid w:val="56BF94F8"/>
    <w:rsid w:val="56DD2F17"/>
    <w:rsid w:val="56F2B72E"/>
    <w:rsid w:val="56FFF504"/>
    <w:rsid w:val="574FE7D7"/>
    <w:rsid w:val="577F0601"/>
    <w:rsid w:val="57BDF3BE"/>
    <w:rsid w:val="57BEDA13"/>
    <w:rsid w:val="57D979DA"/>
    <w:rsid w:val="57DEE1E0"/>
    <w:rsid w:val="57E10DA1"/>
    <w:rsid w:val="57EF51A9"/>
    <w:rsid w:val="57F2AE8A"/>
    <w:rsid w:val="57F5C2FF"/>
    <w:rsid w:val="57F912E3"/>
    <w:rsid w:val="57F9D8FF"/>
    <w:rsid w:val="57FD75A7"/>
    <w:rsid w:val="57FE88D8"/>
    <w:rsid w:val="57FF96A5"/>
    <w:rsid w:val="580C5867"/>
    <w:rsid w:val="590D1906"/>
    <w:rsid w:val="591B553F"/>
    <w:rsid w:val="596F7D20"/>
    <w:rsid w:val="59CDD044"/>
    <w:rsid w:val="59FB3DBD"/>
    <w:rsid w:val="59FEB754"/>
    <w:rsid w:val="59FF0986"/>
    <w:rsid w:val="5A2A44E2"/>
    <w:rsid w:val="5A6048F5"/>
    <w:rsid w:val="5A9B6169"/>
    <w:rsid w:val="5AB45474"/>
    <w:rsid w:val="5ADAF2A4"/>
    <w:rsid w:val="5ADD96C8"/>
    <w:rsid w:val="5AFF8349"/>
    <w:rsid w:val="5B2D2AF0"/>
    <w:rsid w:val="5B333CE2"/>
    <w:rsid w:val="5B7CFCAB"/>
    <w:rsid w:val="5BC63377"/>
    <w:rsid w:val="5BD99CB4"/>
    <w:rsid w:val="5BE7ECFB"/>
    <w:rsid w:val="5BE941B3"/>
    <w:rsid w:val="5BF76386"/>
    <w:rsid w:val="5BF764D5"/>
    <w:rsid w:val="5BFE3AC5"/>
    <w:rsid w:val="5BFFC4E3"/>
    <w:rsid w:val="5C1E39D7"/>
    <w:rsid w:val="5C96255E"/>
    <w:rsid w:val="5CCF1CBF"/>
    <w:rsid w:val="5CDA3DCF"/>
    <w:rsid w:val="5CDD5A24"/>
    <w:rsid w:val="5D227CFC"/>
    <w:rsid w:val="5D24187F"/>
    <w:rsid w:val="5D693F2E"/>
    <w:rsid w:val="5D6FE366"/>
    <w:rsid w:val="5D851155"/>
    <w:rsid w:val="5D8A6805"/>
    <w:rsid w:val="5D9F6A66"/>
    <w:rsid w:val="5DBC30FC"/>
    <w:rsid w:val="5DBD00FD"/>
    <w:rsid w:val="5DDB3C97"/>
    <w:rsid w:val="5DEB4A83"/>
    <w:rsid w:val="5DF9A6AA"/>
    <w:rsid w:val="5DFF0D48"/>
    <w:rsid w:val="5DFF967D"/>
    <w:rsid w:val="5E0F0411"/>
    <w:rsid w:val="5E33604B"/>
    <w:rsid w:val="5E5F68EC"/>
    <w:rsid w:val="5E797F5F"/>
    <w:rsid w:val="5E7BB833"/>
    <w:rsid w:val="5EAC448C"/>
    <w:rsid w:val="5EBB6F38"/>
    <w:rsid w:val="5ECBAD98"/>
    <w:rsid w:val="5ED54871"/>
    <w:rsid w:val="5EDDDCA3"/>
    <w:rsid w:val="5EDF2944"/>
    <w:rsid w:val="5EEF0F54"/>
    <w:rsid w:val="5EEF5B35"/>
    <w:rsid w:val="5EF9B41E"/>
    <w:rsid w:val="5EFB438D"/>
    <w:rsid w:val="5EFB6BD4"/>
    <w:rsid w:val="5EFF1240"/>
    <w:rsid w:val="5EFF6009"/>
    <w:rsid w:val="5EFF73E2"/>
    <w:rsid w:val="5EFFA9DE"/>
    <w:rsid w:val="5F2F3A27"/>
    <w:rsid w:val="5F492E47"/>
    <w:rsid w:val="5F4DB5AB"/>
    <w:rsid w:val="5F5CAD48"/>
    <w:rsid w:val="5F5EB492"/>
    <w:rsid w:val="5F707232"/>
    <w:rsid w:val="5F7311ED"/>
    <w:rsid w:val="5F737558"/>
    <w:rsid w:val="5F7DA664"/>
    <w:rsid w:val="5F7EDB21"/>
    <w:rsid w:val="5F7F2C12"/>
    <w:rsid w:val="5F7F63D0"/>
    <w:rsid w:val="5FA99AD6"/>
    <w:rsid w:val="5FAB4790"/>
    <w:rsid w:val="5FB80013"/>
    <w:rsid w:val="5FC762E7"/>
    <w:rsid w:val="5FCBB0FB"/>
    <w:rsid w:val="5FDCCFDA"/>
    <w:rsid w:val="5FDF4E44"/>
    <w:rsid w:val="5FDF6B15"/>
    <w:rsid w:val="5FDFC8BE"/>
    <w:rsid w:val="5FE1F181"/>
    <w:rsid w:val="5FE2BBFE"/>
    <w:rsid w:val="5FE6AA24"/>
    <w:rsid w:val="5FEF0D0F"/>
    <w:rsid w:val="5FEFFE53"/>
    <w:rsid w:val="5FF87A1A"/>
    <w:rsid w:val="5FFB03E7"/>
    <w:rsid w:val="5FFBDFD9"/>
    <w:rsid w:val="5FFBDFFD"/>
    <w:rsid w:val="5FFD1F85"/>
    <w:rsid w:val="5FFF5343"/>
    <w:rsid w:val="5FFFA5CD"/>
    <w:rsid w:val="5FFFDCDD"/>
    <w:rsid w:val="60025ECE"/>
    <w:rsid w:val="60450E62"/>
    <w:rsid w:val="604E06AE"/>
    <w:rsid w:val="60BA5376"/>
    <w:rsid w:val="610F1ED8"/>
    <w:rsid w:val="611063C8"/>
    <w:rsid w:val="61884664"/>
    <w:rsid w:val="61D65D7B"/>
    <w:rsid w:val="61D97CB9"/>
    <w:rsid w:val="61FFC57B"/>
    <w:rsid w:val="6252016B"/>
    <w:rsid w:val="62D62E71"/>
    <w:rsid w:val="62E01DCA"/>
    <w:rsid w:val="62E52E26"/>
    <w:rsid w:val="63104CDA"/>
    <w:rsid w:val="633A6DE2"/>
    <w:rsid w:val="639C2DCD"/>
    <w:rsid w:val="63DE7AA3"/>
    <w:rsid w:val="63E41D60"/>
    <w:rsid w:val="641937E6"/>
    <w:rsid w:val="64391ADB"/>
    <w:rsid w:val="64691388"/>
    <w:rsid w:val="65345C5A"/>
    <w:rsid w:val="6544431E"/>
    <w:rsid w:val="655E4279"/>
    <w:rsid w:val="65757142"/>
    <w:rsid w:val="65913889"/>
    <w:rsid w:val="65A52CC2"/>
    <w:rsid w:val="65B76234"/>
    <w:rsid w:val="65BF87AF"/>
    <w:rsid w:val="65DD707C"/>
    <w:rsid w:val="65F7C897"/>
    <w:rsid w:val="65FEE507"/>
    <w:rsid w:val="668E605C"/>
    <w:rsid w:val="66DB2043"/>
    <w:rsid w:val="66EFCB17"/>
    <w:rsid w:val="66F7F0C1"/>
    <w:rsid w:val="66FD9648"/>
    <w:rsid w:val="66FFA79D"/>
    <w:rsid w:val="67AE0E01"/>
    <w:rsid w:val="67AF2C37"/>
    <w:rsid w:val="67AF5A97"/>
    <w:rsid w:val="67B6DB5B"/>
    <w:rsid w:val="67CF7C5E"/>
    <w:rsid w:val="67EEAB03"/>
    <w:rsid w:val="687EA08E"/>
    <w:rsid w:val="688C26E5"/>
    <w:rsid w:val="68EB222F"/>
    <w:rsid w:val="6905DABB"/>
    <w:rsid w:val="6935124C"/>
    <w:rsid w:val="699D0314"/>
    <w:rsid w:val="69BF36A3"/>
    <w:rsid w:val="69DBBCC2"/>
    <w:rsid w:val="69DC415E"/>
    <w:rsid w:val="6A1004CE"/>
    <w:rsid w:val="6A3F1977"/>
    <w:rsid w:val="6A7EBB52"/>
    <w:rsid w:val="6A9E67F3"/>
    <w:rsid w:val="6AFC559F"/>
    <w:rsid w:val="6B215C42"/>
    <w:rsid w:val="6B3FEE51"/>
    <w:rsid w:val="6B561143"/>
    <w:rsid w:val="6B6EB584"/>
    <w:rsid w:val="6B728E6A"/>
    <w:rsid w:val="6B73486D"/>
    <w:rsid w:val="6B7E2833"/>
    <w:rsid w:val="6BBF16E1"/>
    <w:rsid w:val="6BBFA486"/>
    <w:rsid w:val="6BC442CB"/>
    <w:rsid w:val="6BDC7147"/>
    <w:rsid w:val="6BDFA544"/>
    <w:rsid w:val="6BE7DFB9"/>
    <w:rsid w:val="6BEBD148"/>
    <w:rsid w:val="6BEFAD1F"/>
    <w:rsid w:val="6BF7DE14"/>
    <w:rsid w:val="6BFBE7B4"/>
    <w:rsid w:val="6BFFA954"/>
    <w:rsid w:val="6C4809A0"/>
    <w:rsid w:val="6CDAF6C1"/>
    <w:rsid w:val="6CEF082F"/>
    <w:rsid w:val="6D1C4347"/>
    <w:rsid w:val="6D323192"/>
    <w:rsid w:val="6D572954"/>
    <w:rsid w:val="6D5F9D3D"/>
    <w:rsid w:val="6D601781"/>
    <w:rsid w:val="6D7FA241"/>
    <w:rsid w:val="6D9F85B2"/>
    <w:rsid w:val="6DCC866D"/>
    <w:rsid w:val="6DDE31AB"/>
    <w:rsid w:val="6DDF5BB6"/>
    <w:rsid w:val="6DDFFC04"/>
    <w:rsid w:val="6DFD976F"/>
    <w:rsid w:val="6DFE85E7"/>
    <w:rsid w:val="6DFFAB9D"/>
    <w:rsid w:val="6DFFCD01"/>
    <w:rsid w:val="6E0C49EF"/>
    <w:rsid w:val="6E277232"/>
    <w:rsid w:val="6E3CEA34"/>
    <w:rsid w:val="6E6776E7"/>
    <w:rsid w:val="6E7B626B"/>
    <w:rsid w:val="6E7D2F31"/>
    <w:rsid w:val="6E7F8F31"/>
    <w:rsid w:val="6E9F0353"/>
    <w:rsid w:val="6EA5E53E"/>
    <w:rsid w:val="6EBE19EE"/>
    <w:rsid w:val="6EBFCAAE"/>
    <w:rsid w:val="6ECFC446"/>
    <w:rsid w:val="6ED76B60"/>
    <w:rsid w:val="6EE59A46"/>
    <w:rsid w:val="6EE80872"/>
    <w:rsid w:val="6EEF3560"/>
    <w:rsid w:val="6EEFBD23"/>
    <w:rsid w:val="6EF74972"/>
    <w:rsid w:val="6EFB0A28"/>
    <w:rsid w:val="6EFB0E0B"/>
    <w:rsid w:val="6EFBAC0C"/>
    <w:rsid w:val="6EFBCBBB"/>
    <w:rsid w:val="6EFFD4DE"/>
    <w:rsid w:val="6F001375"/>
    <w:rsid w:val="6F3B6326"/>
    <w:rsid w:val="6F3E52A2"/>
    <w:rsid w:val="6F3F2A27"/>
    <w:rsid w:val="6F5C3681"/>
    <w:rsid w:val="6F5E467E"/>
    <w:rsid w:val="6F5EB88D"/>
    <w:rsid w:val="6F7DA9F0"/>
    <w:rsid w:val="6F7F7476"/>
    <w:rsid w:val="6F8B60F4"/>
    <w:rsid w:val="6F9EC1DF"/>
    <w:rsid w:val="6FAF14A2"/>
    <w:rsid w:val="6FAF7FD0"/>
    <w:rsid w:val="6FBE4E69"/>
    <w:rsid w:val="6FBF8D46"/>
    <w:rsid w:val="6FC5B8C3"/>
    <w:rsid w:val="6FD7A7FA"/>
    <w:rsid w:val="6FDF1687"/>
    <w:rsid w:val="6FDFB4D6"/>
    <w:rsid w:val="6FDFB7F5"/>
    <w:rsid w:val="6FE7DAD7"/>
    <w:rsid w:val="6FE96CFB"/>
    <w:rsid w:val="6FE98607"/>
    <w:rsid w:val="6FEE0053"/>
    <w:rsid w:val="6FEE633C"/>
    <w:rsid w:val="6FEEF263"/>
    <w:rsid w:val="6FEFD901"/>
    <w:rsid w:val="6FF16779"/>
    <w:rsid w:val="6FF362EB"/>
    <w:rsid w:val="6FF50174"/>
    <w:rsid w:val="6FF7F747"/>
    <w:rsid w:val="6FFB3CA1"/>
    <w:rsid w:val="6FFB511C"/>
    <w:rsid w:val="6FFB95D6"/>
    <w:rsid w:val="6FFE0E71"/>
    <w:rsid w:val="6FFE71E8"/>
    <w:rsid w:val="6FFF25DF"/>
    <w:rsid w:val="6FFF4801"/>
    <w:rsid w:val="6FFF5163"/>
    <w:rsid w:val="6FFF54E7"/>
    <w:rsid w:val="6FFF5BA2"/>
    <w:rsid w:val="70086D5E"/>
    <w:rsid w:val="701F5254"/>
    <w:rsid w:val="70D64098"/>
    <w:rsid w:val="70E44F52"/>
    <w:rsid w:val="712A323E"/>
    <w:rsid w:val="717BFE8B"/>
    <w:rsid w:val="717DB4C9"/>
    <w:rsid w:val="71812AF6"/>
    <w:rsid w:val="71CD093F"/>
    <w:rsid w:val="71DC4731"/>
    <w:rsid w:val="71EBA831"/>
    <w:rsid w:val="71ED6E47"/>
    <w:rsid w:val="71FB6665"/>
    <w:rsid w:val="7248487C"/>
    <w:rsid w:val="72DA8AFE"/>
    <w:rsid w:val="730E98CB"/>
    <w:rsid w:val="733D0A45"/>
    <w:rsid w:val="7376BEB7"/>
    <w:rsid w:val="737F1AC8"/>
    <w:rsid w:val="737F96FB"/>
    <w:rsid w:val="73A48A15"/>
    <w:rsid w:val="73C7A08C"/>
    <w:rsid w:val="73C87E35"/>
    <w:rsid w:val="73F1642E"/>
    <w:rsid w:val="73F5E4D9"/>
    <w:rsid w:val="73FB4774"/>
    <w:rsid w:val="73FD4BE6"/>
    <w:rsid w:val="73FE2BE6"/>
    <w:rsid w:val="73FE9ED4"/>
    <w:rsid w:val="74174A03"/>
    <w:rsid w:val="747FBDE5"/>
    <w:rsid w:val="74BCE9BC"/>
    <w:rsid w:val="74DD43BC"/>
    <w:rsid w:val="74F91D56"/>
    <w:rsid w:val="74FFF96C"/>
    <w:rsid w:val="7514056D"/>
    <w:rsid w:val="757F5261"/>
    <w:rsid w:val="759058D2"/>
    <w:rsid w:val="75A4ACF2"/>
    <w:rsid w:val="75AE3E7F"/>
    <w:rsid w:val="75BB6E0A"/>
    <w:rsid w:val="75BCAA5F"/>
    <w:rsid w:val="75BDA5BD"/>
    <w:rsid w:val="75BEA4E7"/>
    <w:rsid w:val="75BF209A"/>
    <w:rsid w:val="75F408D2"/>
    <w:rsid w:val="75F87691"/>
    <w:rsid w:val="75FBED54"/>
    <w:rsid w:val="75FD51B0"/>
    <w:rsid w:val="75FF7AED"/>
    <w:rsid w:val="760FE9FE"/>
    <w:rsid w:val="765BCB13"/>
    <w:rsid w:val="766A7ED1"/>
    <w:rsid w:val="766BD645"/>
    <w:rsid w:val="767334B2"/>
    <w:rsid w:val="767E763A"/>
    <w:rsid w:val="76BFB570"/>
    <w:rsid w:val="76D7ABEC"/>
    <w:rsid w:val="76FD6E77"/>
    <w:rsid w:val="76FF8696"/>
    <w:rsid w:val="771B4E34"/>
    <w:rsid w:val="773F32B5"/>
    <w:rsid w:val="773FF784"/>
    <w:rsid w:val="774D3419"/>
    <w:rsid w:val="7755B381"/>
    <w:rsid w:val="7767486D"/>
    <w:rsid w:val="776B342F"/>
    <w:rsid w:val="776F8355"/>
    <w:rsid w:val="7775A711"/>
    <w:rsid w:val="7777B5CC"/>
    <w:rsid w:val="7777E79B"/>
    <w:rsid w:val="77784038"/>
    <w:rsid w:val="777B1027"/>
    <w:rsid w:val="777BF1A0"/>
    <w:rsid w:val="777D336D"/>
    <w:rsid w:val="77890076"/>
    <w:rsid w:val="778FEC0F"/>
    <w:rsid w:val="779EA63A"/>
    <w:rsid w:val="77BA60F8"/>
    <w:rsid w:val="77BBB581"/>
    <w:rsid w:val="77BDF969"/>
    <w:rsid w:val="77BE525D"/>
    <w:rsid w:val="77BF6135"/>
    <w:rsid w:val="77BFCEED"/>
    <w:rsid w:val="77C6E577"/>
    <w:rsid w:val="77CD8181"/>
    <w:rsid w:val="77CF0958"/>
    <w:rsid w:val="77CF3206"/>
    <w:rsid w:val="77CFB266"/>
    <w:rsid w:val="77D3F24C"/>
    <w:rsid w:val="77D74A03"/>
    <w:rsid w:val="77DBF946"/>
    <w:rsid w:val="77DEC03D"/>
    <w:rsid w:val="77DF693D"/>
    <w:rsid w:val="77DFA1B0"/>
    <w:rsid w:val="77E54426"/>
    <w:rsid w:val="77E71A63"/>
    <w:rsid w:val="77EB13AF"/>
    <w:rsid w:val="77EB295F"/>
    <w:rsid w:val="77EB968D"/>
    <w:rsid w:val="77ED015F"/>
    <w:rsid w:val="77ED3557"/>
    <w:rsid w:val="77EF705E"/>
    <w:rsid w:val="77EF86C3"/>
    <w:rsid w:val="77F764A0"/>
    <w:rsid w:val="77FB2A6D"/>
    <w:rsid w:val="77FB5B51"/>
    <w:rsid w:val="77FB8E19"/>
    <w:rsid w:val="77FE01E1"/>
    <w:rsid w:val="77FF0C29"/>
    <w:rsid w:val="77FF128D"/>
    <w:rsid w:val="77FF446C"/>
    <w:rsid w:val="77FF53DF"/>
    <w:rsid w:val="77FFBAB3"/>
    <w:rsid w:val="784F5395"/>
    <w:rsid w:val="78572DF9"/>
    <w:rsid w:val="78778F71"/>
    <w:rsid w:val="78BEB4F4"/>
    <w:rsid w:val="78DA7EC7"/>
    <w:rsid w:val="78DCE938"/>
    <w:rsid w:val="78ED719D"/>
    <w:rsid w:val="78F72F87"/>
    <w:rsid w:val="78FD99EB"/>
    <w:rsid w:val="78FFBEB9"/>
    <w:rsid w:val="79172872"/>
    <w:rsid w:val="796926C2"/>
    <w:rsid w:val="79709EF3"/>
    <w:rsid w:val="797F1DA0"/>
    <w:rsid w:val="799B4150"/>
    <w:rsid w:val="79DF2079"/>
    <w:rsid w:val="79DF4E38"/>
    <w:rsid w:val="79E53824"/>
    <w:rsid w:val="79EE0FC9"/>
    <w:rsid w:val="79FD5C98"/>
    <w:rsid w:val="79FEEE3B"/>
    <w:rsid w:val="79FF34A9"/>
    <w:rsid w:val="7A4ABEA8"/>
    <w:rsid w:val="7A571630"/>
    <w:rsid w:val="7A5763A5"/>
    <w:rsid w:val="7A67DACE"/>
    <w:rsid w:val="7A6E0F64"/>
    <w:rsid w:val="7A7B4A54"/>
    <w:rsid w:val="7A843F98"/>
    <w:rsid w:val="7A9037CC"/>
    <w:rsid w:val="7A995CD4"/>
    <w:rsid w:val="7AB78DEE"/>
    <w:rsid w:val="7ABB64EE"/>
    <w:rsid w:val="7AD52C44"/>
    <w:rsid w:val="7AD78AA1"/>
    <w:rsid w:val="7ADA34DB"/>
    <w:rsid w:val="7AE3CC91"/>
    <w:rsid w:val="7AE752FB"/>
    <w:rsid w:val="7AEDB958"/>
    <w:rsid w:val="7AFEB6B9"/>
    <w:rsid w:val="7AFED5F3"/>
    <w:rsid w:val="7AFF5186"/>
    <w:rsid w:val="7B200D5E"/>
    <w:rsid w:val="7B572075"/>
    <w:rsid w:val="7B5CFA10"/>
    <w:rsid w:val="7B6D2AEE"/>
    <w:rsid w:val="7B6F3F94"/>
    <w:rsid w:val="7B7B9186"/>
    <w:rsid w:val="7B7F15A5"/>
    <w:rsid w:val="7B9C9F60"/>
    <w:rsid w:val="7BAC9BC7"/>
    <w:rsid w:val="7BB5DFE6"/>
    <w:rsid w:val="7BBE7E19"/>
    <w:rsid w:val="7BBFAAC0"/>
    <w:rsid w:val="7BBFD906"/>
    <w:rsid w:val="7BCFDF58"/>
    <w:rsid w:val="7BD3C2C6"/>
    <w:rsid w:val="7BD767BF"/>
    <w:rsid w:val="7BDB55CD"/>
    <w:rsid w:val="7BDBC7DF"/>
    <w:rsid w:val="7BDFFE09"/>
    <w:rsid w:val="7BEE6F40"/>
    <w:rsid w:val="7BEECB12"/>
    <w:rsid w:val="7BF0626E"/>
    <w:rsid w:val="7BF54CC5"/>
    <w:rsid w:val="7BFAAADA"/>
    <w:rsid w:val="7BFBD44A"/>
    <w:rsid w:val="7BFE95EE"/>
    <w:rsid w:val="7BFEC22D"/>
    <w:rsid w:val="7BFF2E59"/>
    <w:rsid w:val="7BFFCFCF"/>
    <w:rsid w:val="7BFFE93B"/>
    <w:rsid w:val="7BFFFAFA"/>
    <w:rsid w:val="7C57A1B4"/>
    <w:rsid w:val="7C7A95F1"/>
    <w:rsid w:val="7C7F3282"/>
    <w:rsid w:val="7CAE2438"/>
    <w:rsid w:val="7CBDAA47"/>
    <w:rsid w:val="7CC3B223"/>
    <w:rsid w:val="7CCDE9E2"/>
    <w:rsid w:val="7CEBF423"/>
    <w:rsid w:val="7CF78A9D"/>
    <w:rsid w:val="7CFC9BA7"/>
    <w:rsid w:val="7D0C67DD"/>
    <w:rsid w:val="7D1648CB"/>
    <w:rsid w:val="7D38E7A5"/>
    <w:rsid w:val="7D3F10D1"/>
    <w:rsid w:val="7D57BFBD"/>
    <w:rsid w:val="7D67A42A"/>
    <w:rsid w:val="7D6F34D3"/>
    <w:rsid w:val="7D6F71CC"/>
    <w:rsid w:val="7D7761FD"/>
    <w:rsid w:val="7D7D20B9"/>
    <w:rsid w:val="7D7F23E6"/>
    <w:rsid w:val="7D7FFE67"/>
    <w:rsid w:val="7DBB27ED"/>
    <w:rsid w:val="7DBBCAE8"/>
    <w:rsid w:val="7DBE8D04"/>
    <w:rsid w:val="7DBF0901"/>
    <w:rsid w:val="7DBF58B3"/>
    <w:rsid w:val="7DC45BAB"/>
    <w:rsid w:val="7DC5C18E"/>
    <w:rsid w:val="7DC9AA9E"/>
    <w:rsid w:val="7DCF9464"/>
    <w:rsid w:val="7DCFBE71"/>
    <w:rsid w:val="7DDD2D00"/>
    <w:rsid w:val="7DDDDE4C"/>
    <w:rsid w:val="7DDEC652"/>
    <w:rsid w:val="7DDF766A"/>
    <w:rsid w:val="7DE456C3"/>
    <w:rsid w:val="7DE7ADEA"/>
    <w:rsid w:val="7DF50476"/>
    <w:rsid w:val="7DF7F535"/>
    <w:rsid w:val="7DF9B416"/>
    <w:rsid w:val="7DFBF572"/>
    <w:rsid w:val="7DFF43A6"/>
    <w:rsid w:val="7DFF4E31"/>
    <w:rsid w:val="7DFFC1B5"/>
    <w:rsid w:val="7E2E1970"/>
    <w:rsid w:val="7E310529"/>
    <w:rsid w:val="7E5DECCC"/>
    <w:rsid w:val="7E5F3BFB"/>
    <w:rsid w:val="7E675507"/>
    <w:rsid w:val="7E6DD306"/>
    <w:rsid w:val="7E77EB2B"/>
    <w:rsid w:val="7E7C5228"/>
    <w:rsid w:val="7E7D4635"/>
    <w:rsid w:val="7E8D871F"/>
    <w:rsid w:val="7E9943CC"/>
    <w:rsid w:val="7E9DFA8D"/>
    <w:rsid w:val="7EBBFF7F"/>
    <w:rsid w:val="7EBFC5FB"/>
    <w:rsid w:val="7EC3B4D1"/>
    <w:rsid w:val="7ECFA531"/>
    <w:rsid w:val="7ED59232"/>
    <w:rsid w:val="7ED652E9"/>
    <w:rsid w:val="7EDF8084"/>
    <w:rsid w:val="7EE5B354"/>
    <w:rsid w:val="7EED0992"/>
    <w:rsid w:val="7EEF0CC4"/>
    <w:rsid w:val="7EF45937"/>
    <w:rsid w:val="7EF7F2B1"/>
    <w:rsid w:val="7EFB6005"/>
    <w:rsid w:val="7EFBD370"/>
    <w:rsid w:val="7EFDD177"/>
    <w:rsid w:val="7EFF3896"/>
    <w:rsid w:val="7EFF4AD7"/>
    <w:rsid w:val="7EFFB81F"/>
    <w:rsid w:val="7EFFF793"/>
    <w:rsid w:val="7F26040A"/>
    <w:rsid w:val="7F371A33"/>
    <w:rsid w:val="7F3872C6"/>
    <w:rsid w:val="7F3BCA64"/>
    <w:rsid w:val="7F3D2F74"/>
    <w:rsid w:val="7F3D42B8"/>
    <w:rsid w:val="7F4DAE8C"/>
    <w:rsid w:val="7F4F829E"/>
    <w:rsid w:val="7F4FB98F"/>
    <w:rsid w:val="7F4FFFEA"/>
    <w:rsid w:val="7F517E80"/>
    <w:rsid w:val="7F5743C1"/>
    <w:rsid w:val="7F5B4A0D"/>
    <w:rsid w:val="7F5BA747"/>
    <w:rsid w:val="7F5DCDAC"/>
    <w:rsid w:val="7F5EF3BE"/>
    <w:rsid w:val="7F6685E1"/>
    <w:rsid w:val="7F67328D"/>
    <w:rsid w:val="7F6E7BB3"/>
    <w:rsid w:val="7F6F0284"/>
    <w:rsid w:val="7F6F474D"/>
    <w:rsid w:val="7F73D6FB"/>
    <w:rsid w:val="7F7A8AEF"/>
    <w:rsid w:val="7F7CF099"/>
    <w:rsid w:val="7F7E9619"/>
    <w:rsid w:val="7F7F6104"/>
    <w:rsid w:val="7F7FA0EA"/>
    <w:rsid w:val="7F7FB450"/>
    <w:rsid w:val="7F7FBCA7"/>
    <w:rsid w:val="7F9246C5"/>
    <w:rsid w:val="7F979D54"/>
    <w:rsid w:val="7F99D915"/>
    <w:rsid w:val="7F9DBDC6"/>
    <w:rsid w:val="7F9DF801"/>
    <w:rsid w:val="7FA3A886"/>
    <w:rsid w:val="7FA77137"/>
    <w:rsid w:val="7FAFED35"/>
    <w:rsid w:val="7FAFFF46"/>
    <w:rsid w:val="7FBA6DB4"/>
    <w:rsid w:val="7FBD5EDD"/>
    <w:rsid w:val="7FBD9357"/>
    <w:rsid w:val="7FBE1A3F"/>
    <w:rsid w:val="7FBF8BF7"/>
    <w:rsid w:val="7FBFBE08"/>
    <w:rsid w:val="7FC86C90"/>
    <w:rsid w:val="7FCC83BE"/>
    <w:rsid w:val="7FCF6703"/>
    <w:rsid w:val="7FD122DD"/>
    <w:rsid w:val="7FD2E735"/>
    <w:rsid w:val="7FD611F5"/>
    <w:rsid w:val="7FD7A28E"/>
    <w:rsid w:val="7FD7E82A"/>
    <w:rsid w:val="7FD96CA6"/>
    <w:rsid w:val="7FDDB950"/>
    <w:rsid w:val="7FDE1DCC"/>
    <w:rsid w:val="7FDE4C3D"/>
    <w:rsid w:val="7FDE53FE"/>
    <w:rsid w:val="7FDF88EF"/>
    <w:rsid w:val="7FE4AB84"/>
    <w:rsid w:val="7FEA5738"/>
    <w:rsid w:val="7FEB24A5"/>
    <w:rsid w:val="7FEBF3E4"/>
    <w:rsid w:val="7FEBFF90"/>
    <w:rsid w:val="7FEE9BB8"/>
    <w:rsid w:val="7FEF05CB"/>
    <w:rsid w:val="7FF24F90"/>
    <w:rsid w:val="7FF3BE48"/>
    <w:rsid w:val="7FF3C998"/>
    <w:rsid w:val="7FF3F16C"/>
    <w:rsid w:val="7FF4388F"/>
    <w:rsid w:val="7FF50F56"/>
    <w:rsid w:val="7FF52517"/>
    <w:rsid w:val="7FF528C3"/>
    <w:rsid w:val="7FF59608"/>
    <w:rsid w:val="7FF5D5B7"/>
    <w:rsid w:val="7FF610A7"/>
    <w:rsid w:val="7FF69BE9"/>
    <w:rsid w:val="7FF7328B"/>
    <w:rsid w:val="7FF76B4B"/>
    <w:rsid w:val="7FF7941E"/>
    <w:rsid w:val="7FF7B976"/>
    <w:rsid w:val="7FF7BC39"/>
    <w:rsid w:val="7FF7CC74"/>
    <w:rsid w:val="7FF8E48F"/>
    <w:rsid w:val="7FF9FAEA"/>
    <w:rsid w:val="7FFA47C6"/>
    <w:rsid w:val="7FFAC55D"/>
    <w:rsid w:val="7FFAE357"/>
    <w:rsid w:val="7FFAF596"/>
    <w:rsid w:val="7FFB41BE"/>
    <w:rsid w:val="7FFB6190"/>
    <w:rsid w:val="7FFBCD20"/>
    <w:rsid w:val="7FFBFC4A"/>
    <w:rsid w:val="7FFC4B1F"/>
    <w:rsid w:val="7FFC4D5E"/>
    <w:rsid w:val="7FFC781A"/>
    <w:rsid w:val="7FFD3937"/>
    <w:rsid w:val="7FFD4677"/>
    <w:rsid w:val="7FFE69F1"/>
    <w:rsid w:val="7FFED1F6"/>
    <w:rsid w:val="7FFF193D"/>
    <w:rsid w:val="7FFF2C8D"/>
    <w:rsid w:val="7FFF39A8"/>
    <w:rsid w:val="7FFF4FC5"/>
    <w:rsid w:val="7FFF4FED"/>
    <w:rsid w:val="7FFF50EA"/>
    <w:rsid w:val="7FFF6380"/>
    <w:rsid w:val="7FFF70A8"/>
    <w:rsid w:val="7FFF7A26"/>
    <w:rsid w:val="7FFF7A5D"/>
    <w:rsid w:val="7FFFE40A"/>
    <w:rsid w:val="7FFFE7F0"/>
    <w:rsid w:val="83FFA53A"/>
    <w:rsid w:val="877F7BA1"/>
    <w:rsid w:val="8BC7AF0D"/>
    <w:rsid w:val="8DF96017"/>
    <w:rsid w:val="8EFAF5B2"/>
    <w:rsid w:val="8F370E8A"/>
    <w:rsid w:val="8F576D86"/>
    <w:rsid w:val="8F5F118E"/>
    <w:rsid w:val="8F7F29C2"/>
    <w:rsid w:val="8FEDFF47"/>
    <w:rsid w:val="8FFE4EB2"/>
    <w:rsid w:val="91AE5B37"/>
    <w:rsid w:val="945FFEA7"/>
    <w:rsid w:val="956D063D"/>
    <w:rsid w:val="96BE177F"/>
    <w:rsid w:val="96BE7CFC"/>
    <w:rsid w:val="96FF0D9C"/>
    <w:rsid w:val="96FF370E"/>
    <w:rsid w:val="973B304F"/>
    <w:rsid w:val="977B7765"/>
    <w:rsid w:val="97BF863F"/>
    <w:rsid w:val="97F7319E"/>
    <w:rsid w:val="987DD27F"/>
    <w:rsid w:val="997DAA39"/>
    <w:rsid w:val="99CF508A"/>
    <w:rsid w:val="99EF8444"/>
    <w:rsid w:val="9AEF284C"/>
    <w:rsid w:val="9BB6B489"/>
    <w:rsid w:val="9BC66B70"/>
    <w:rsid w:val="9BEFA7AE"/>
    <w:rsid w:val="9BEFE7F9"/>
    <w:rsid w:val="9BFD5AFD"/>
    <w:rsid w:val="9C579635"/>
    <w:rsid w:val="9CBE9AA0"/>
    <w:rsid w:val="9CFDC963"/>
    <w:rsid w:val="9D5264CC"/>
    <w:rsid w:val="9D5B827C"/>
    <w:rsid w:val="9DD5A817"/>
    <w:rsid w:val="9E5A7F26"/>
    <w:rsid w:val="9ED7CFB9"/>
    <w:rsid w:val="9EFF1062"/>
    <w:rsid w:val="9EFF5ACE"/>
    <w:rsid w:val="9F69E6E4"/>
    <w:rsid w:val="9F771D8F"/>
    <w:rsid w:val="9F7D6F5A"/>
    <w:rsid w:val="9FC27006"/>
    <w:rsid w:val="9FDBE602"/>
    <w:rsid w:val="9FEE100C"/>
    <w:rsid w:val="9FEF4C17"/>
    <w:rsid w:val="9FEFAE7D"/>
    <w:rsid w:val="9FF5E373"/>
    <w:rsid w:val="9FFE3A51"/>
    <w:rsid w:val="9FFF2152"/>
    <w:rsid w:val="9FFF25A5"/>
    <w:rsid w:val="A4DE1308"/>
    <w:rsid w:val="A59F2980"/>
    <w:rsid w:val="A5EEB248"/>
    <w:rsid w:val="A6AF1DE5"/>
    <w:rsid w:val="A6B3CDCE"/>
    <w:rsid w:val="A6F71513"/>
    <w:rsid w:val="A7C76E0B"/>
    <w:rsid w:val="A7FD7514"/>
    <w:rsid w:val="A7FFAB9C"/>
    <w:rsid w:val="A9F9E6AE"/>
    <w:rsid w:val="AA2BD09F"/>
    <w:rsid w:val="ABB50EB9"/>
    <w:rsid w:val="ABD27417"/>
    <w:rsid w:val="ABD89219"/>
    <w:rsid w:val="ABF506C9"/>
    <w:rsid w:val="AC6746C3"/>
    <w:rsid w:val="AD7369B4"/>
    <w:rsid w:val="AD7F908F"/>
    <w:rsid w:val="AD9A04EA"/>
    <w:rsid w:val="ADEF9364"/>
    <w:rsid w:val="AE07D434"/>
    <w:rsid w:val="AE2FF362"/>
    <w:rsid w:val="AE7F6FE7"/>
    <w:rsid w:val="AECD46BF"/>
    <w:rsid w:val="AECF5C64"/>
    <w:rsid w:val="AEEC936C"/>
    <w:rsid w:val="AEFF8496"/>
    <w:rsid w:val="AF4F787E"/>
    <w:rsid w:val="AFADAE8C"/>
    <w:rsid w:val="AFC526A7"/>
    <w:rsid w:val="AFCEE10F"/>
    <w:rsid w:val="AFDF8846"/>
    <w:rsid w:val="AFE3DABD"/>
    <w:rsid w:val="AFE786CB"/>
    <w:rsid w:val="AFFFF148"/>
    <w:rsid w:val="B2BEEF78"/>
    <w:rsid w:val="B35E996C"/>
    <w:rsid w:val="B3CE2408"/>
    <w:rsid w:val="B3D712AF"/>
    <w:rsid w:val="B3EF56E8"/>
    <w:rsid w:val="B3F3F130"/>
    <w:rsid w:val="B3FD79AA"/>
    <w:rsid w:val="B3FF4B2D"/>
    <w:rsid w:val="B3FFF5DD"/>
    <w:rsid w:val="B4FD67F7"/>
    <w:rsid w:val="B528EA4E"/>
    <w:rsid w:val="B54B8672"/>
    <w:rsid w:val="B5551B42"/>
    <w:rsid w:val="B5EF086F"/>
    <w:rsid w:val="B69725D0"/>
    <w:rsid w:val="B6A288AF"/>
    <w:rsid w:val="B7799194"/>
    <w:rsid w:val="B77C9A4E"/>
    <w:rsid w:val="B7FEC35B"/>
    <w:rsid w:val="B8FF60A0"/>
    <w:rsid w:val="B9EBFB9F"/>
    <w:rsid w:val="BA6A3DD2"/>
    <w:rsid w:val="BAAC855D"/>
    <w:rsid w:val="BB3B56C9"/>
    <w:rsid w:val="BBB3EB6E"/>
    <w:rsid w:val="BBB78E61"/>
    <w:rsid w:val="BBBB4688"/>
    <w:rsid w:val="BBD9E12A"/>
    <w:rsid w:val="BBDDCAF5"/>
    <w:rsid w:val="BBE56E9B"/>
    <w:rsid w:val="BBEC8FB1"/>
    <w:rsid w:val="BBFF506B"/>
    <w:rsid w:val="BBFFC847"/>
    <w:rsid w:val="BCFD11A5"/>
    <w:rsid w:val="BD3F146B"/>
    <w:rsid w:val="BD4F55BC"/>
    <w:rsid w:val="BDAE511E"/>
    <w:rsid w:val="BDE32EB6"/>
    <w:rsid w:val="BDEAC62D"/>
    <w:rsid w:val="BDEF37A3"/>
    <w:rsid w:val="BDF5D39C"/>
    <w:rsid w:val="BDFD94DB"/>
    <w:rsid w:val="BDFF3116"/>
    <w:rsid w:val="BE666705"/>
    <w:rsid w:val="BED6A144"/>
    <w:rsid w:val="BEDF1E52"/>
    <w:rsid w:val="BEEB2C2B"/>
    <w:rsid w:val="BEF77814"/>
    <w:rsid w:val="BEFB1F4F"/>
    <w:rsid w:val="BEFD4CD3"/>
    <w:rsid w:val="BF0EBAF3"/>
    <w:rsid w:val="BF1E207F"/>
    <w:rsid w:val="BF2D6799"/>
    <w:rsid w:val="BF733948"/>
    <w:rsid w:val="BF74BA2C"/>
    <w:rsid w:val="BF7EA77F"/>
    <w:rsid w:val="BF7F8F5B"/>
    <w:rsid w:val="BF8FDE41"/>
    <w:rsid w:val="BF97B409"/>
    <w:rsid w:val="BFBB8FC0"/>
    <w:rsid w:val="BFBC9C1B"/>
    <w:rsid w:val="BFDBB60F"/>
    <w:rsid w:val="BFDF3468"/>
    <w:rsid w:val="BFDFD27F"/>
    <w:rsid w:val="BFDFEFAA"/>
    <w:rsid w:val="BFE55178"/>
    <w:rsid w:val="BFEF0D79"/>
    <w:rsid w:val="BFEF97A4"/>
    <w:rsid w:val="BFF5B9CA"/>
    <w:rsid w:val="BFF6887C"/>
    <w:rsid w:val="BFFCA0EF"/>
    <w:rsid w:val="BFFE56AD"/>
    <w:rsid w:val="BFFEF130"/>
    <w:rsid w:val="BFFF668C"/>
    <w:rsid w:val="BFFF7950"/>
    <w:rsid w:val="BFFFA915"/>
    <w:rsid w:val="BFFFD3B7"/>
    <w:rsid w:val="C3B9C37B"/>
    <w:rsid w:val="C3EFE4B2"/>
    <w:rsid w:val="C3F75324"/>
    <w:rsid w:val="C3F92BF4"/>
    <w:rsid w:val="C3FE8647"/>
    <w:rsid w:val="C4FF6125"/>
    <w:rsid w:val="C577E8EF"/>
    <w:rsid w:val="C5E8D34D"/>
    <w:rsid w:val="C6179A6A"/>
    <w:rsid w:val="C63D7F17"/>
    <w:rsid w:val="C9BF9C61"/>
    <w:rsid w:val="CB3DD3E9"/>
    <w:rsid w:val="CB3F339A"/>
    <w:rsid w:val="CB463824"/>
    <w:rsid w:val="CB6F8E52"/>
    <w:rsid w:val="CB7545D8"/>
    <w:rsid w:val="CBE4C50F"/>
    <w:rsid w:val="CBFD5B05"/>
    <w:rsid w:val="CCCD17B2"/>
    <w:rsid w:val="CDD340D9"/>
    <w:rsid w:val="CDFA8D1A"/>
    <w:rsid w:val="CDFDC4EC"/>
    <w:rsid w:val="CE7DE5EB"/>
    <w:rsid w:val="CF77C188"/>
    <w:rsid w:val="CF7CE3B6"/>
    <w:rsid w:val="CF974BF5"/>
    <w:rsid w:val="CF9E163C"/>
    <w:rsid w:val="CFDA97D6"/>
    <w:rsid w:val="CFDEC49E"/>
    <w:rsid w:val="CFF4D6CA"/>
    <w:rsid w:val="CFF5AC21"/>
    <w:rsid w:val="CFF92BAD"/>
    <w:rsid w:val="CFFF352E"/>
    <w:rsid w:val="D26CF817"/>
    <w:rsid w:val="D2AFD0E9"/>
    <w:rsid w:val="D2FE3004"/>
    <w:rsid w:val="D2FF9753"/>
    <w:rsid w:val="D39D29C7"/>
    <w:rsid w:val="D3FDF860"/>
    <w:rsid w:val="D46E2728"/>
    <w:rsid w:val="D56EC995"/>
    <w:rsid w:val="D59D48B6"/>
    <w:rsid w:val="D6B6BEE0"/>
    <w:rsid w:val="D6B7C23E"/>
    <w:rsid w:val="D6DE6421"/>
    <w:rsid w:val="D6FDBD6B"/>
    <w:rsid w:val="D6FF9DBF"/>
    <w:rsid w:val="D6FFD937"/>
    <w:rsid w:val="D75F13F3"/>
    <w:rsid w:val="D75F2F00"/>
    <w:rsid w:val="D75F530A"/>
    <w:rsid w:val="D76F7771"/>
    <w:rsid w:val="D7B709ED"/>
    <w:rsid w:val="D7D549E3"/>
    <w:rsid w:val="D7DE9074"/>
    <w:rsid w:val="D7DF9A0D"/>
    <w:rsid w:val="D7F311D9"/>
    <w:rsid w:val="D7F76676"/>
    <w:rsid w:val="D7FF737C"/>
    <w:rsid w:val="D8DFC66B"/>
    <w:rsid w:val="D8EC07AB"/>
    <w:rsid w:val="D9D92023"/>
    <w:rsid w:val="D9DE55B8"/>
    <w:rsid w:val="D9E8CE53"/>
    <w:rsid w:val="DACF2224"/>
    <w:rsid w:val="DB3F849E"/>
    <w:rsid w:val="DB531F87"/>
    <w:rsid w:val="DB5DABC0"/>
    <w:rsid w:val="DB7D04F9"/>
    <w:rsid w:val="DB7F8671"/>
    <w:rsid w:val="DB9F25BC"/>
    <w:rsid w:val="DBAFDAD5"/>
    <w:rsid w:val="DBF64DE4"/>
    <w:rsid w:val="DBF952BF"/>
    <w:rsid w:val="DBF970A6"/>
    <w:rsid w:val="DBFE676B"/>
    <w:rsid w:val="DBFFED85"/>
    <w:rsid w:val="DCF68353"/>
    <w:rsid w:val="DCFD6A4C"/>
    <w:rsid w:val="DCFE039F"/>
    <w:rsid w:val="DCFE83FD"/>
    <w:rsid w:val="DCFF6984"/>
    <w:rsid w:val="DD6B48AB"/>
    <w:rsid w:val="DD6B5B5A"/>
    <w:rsid w:val="DD7928EB"/>
    <w:rsid w:val="DD7B63AF"/>
    <w:rsid w:val="DD9F373A"/>
    <w:rsid w:val="DDABBD9A"/>
    <w:rsid w:val="DDB69935"/>
    <w:rsid w:val="DDBF7221"/>
    <w:rsid w:val="DDCFE3CD"/>
    <w:rsid w:val="DDDF4DB4"/>
    <w:rsid w:val="DDEF90EC"/>
    <w:rsid w:val="DDFD58E6"/>
    <w:rsid w:val="DDFF1EC6"/>
    <w:rsid w:val="DDFF68C9"/>
    <w:rsid w:val="DDFF8236"/>
    <w:rsid w:val="DDFF9461"/>
    <w:rsid w:val="DDFFCD41"/>
    <w:rsid w:val="DE6E8774"/>
    <w:rsid w:val="DEBD9908"/>
    <w:rsid w:val="DEE78A2E"/>
    <w:rsid w:val="DEFB106D"/>
    <w:rsid w:val="DEFDDEC3"/>
    <w:rsid w:val="DF2BC69D"/>
    <w:rsid w:val="DF36D08D"/>
    <w:rsid w:val="DF3EDCF7"/>
    <w:rsid w:val="DF4D2F4D"/>
    <w:rsid w:val="DF4F8D26"/>
    <w:rsid w:val="DF52484C"/>
    <w:rsid w:val="DF53BE07"/>
    <w:rsid w:val="DF5B1981"/>
    <w:rsid w:val="DF5C94F6"/>
    <w:rsid w:val="DF6D1053"/>
    <w:rsid w:val="DF6D58A4"/>
    <w:rsid w:val="DF750178"/>
    <w:rsid w:val="DF751C6A"/>
    <w:rsid w:val="DF797FC2"/>
    <w:rsid w:val="DF799F70"/>
    <w:rsid w:val="DF7B3D2B"/>
    <w:rsid w:val="DF7BE6F7"/>
    <w:rsid w:val="DF7DA076"/>
    <w:rsid w:val="DF7E1249"/>
    <w:rsid w:val="DF7F7AFD"/>
    <w:rsid w:val="DF7FF671"/>
    <w:rsid w:val="DF9D7818"/>
    <w:rsid w:val="DFBB1F5C"/>
    <w:rsid w:val="DFBBF167"/>
    <w:rsid w:val="DFD5E386"/>
    <w:rsid w:val="DFD7DC4A"/>
    <w:rsid w:val="DFDEFBC7"/>
    <w:rsid w:val="DFE7E9B6"/>
    <w:rsid w:val="DFECE252"/>
    <w:rsid w:val="DFEF4370"/>
    <w:rsid w:val="DFF054E6"/>
    <w:rsid w:val="DFF11D7B"/>
    <w:rsid w:val="DFF45D8B"/>
    <w:rsid w:val="DFF7521F"/>
    <w:rsid w:val="DFF767BC"/>
    <w:rsid w:val="DFF78D97"/>
    <w:rsid w:val="DFFAC484"/>
    <w:rsid w:val="DFFB72A1"/>
    <w:rsid w:val="DFFF4E96"/>
    <w:rsid w:val="DFFFD64A"/>
    <w:rsid w:val="E1EE44FE"/>
    <w:rsid w:val="E2CE5F6F"/>
    <w:rsid w:val="E3DF45A2"/>
    <w:rsid w:val="E3EF4263"/>
    <w:rsid w:val="E3F7015E"/>
    <w:rsid w:val="E3F754E2"/>
    <w:rsid w:val="E3FD227E"/>
    <w:rsid w:val="E3FDE91D"/>
    <w:rsid w:val="E4FF5881"/>
    <w:rsid w:val="E59FD1BF"/>
    <w:rsid w:val="E5BD243C"/>
    <w:rsid w:val="E5D34CA1"/>
    <w:rsid w:val="E5D7D89F"/>
    <w:rsid w:val="E5EB3B9C"/>
    <w:rsid w:val="E5FED560"/>
    <w:rsid w:val="E6B81463"/>
    <w:rsid w:val="E727F16E"/>
    <w:rsid w:val="E73C3477"/>
    <w:rsid w:val="E73F76A9"/>
    <w:rsid w:val="E7A20D20"/>
    <w:rsid w:val="E7AC39AD"/>
    <w:rsid w:val="E7CFF37C"/>
    <w:rsid w:val="E7D50AA5"/>
    <w:rsid w:val="E7D545AF"/>
    <w:rsid w:val="E7DF787A"/>
    <w:rsid w:val="E7F37ED5"/>
    <w:rsid w:val="E7F55F97"/>
    <w:rsid w:val="E7FF1963"/>
    <w:rsid w:val="E7FF7EA5"/>
    <w:rsid w:val="E87A9A5A"/>
    <w:rsid w:val="E8FF255C"/>
    <w:rsid w:val="E92E8884"/>
    <w:rsid w:val="E92F959D"/>
    <w:rsid w:val="E9FCB44C"/>
    <w:rsid w:val="E9FD8800"/>
    <w:rsid w:val="E9FF6E2A"/>
    <w:rsid w:val="EA875BCB"/>
    <w:rsid w:val="EABEC404"/>
    <w:rsid w:val="EADBFF5E"/>
    <w:rsid w:val="EADF3159"/>
    <w:rsid w:val="EAFB19EE"/>
    <w:rsid w:val="EB1FC436"/>
    <w:rsid w:val="EB6DC6EF"/>
    <w:rsid w:val="EBAE99EE"/>
    <w:rsid w:val="EBB3FA48"/>
    <w:rsid w:val="EBBF52CE"/>
    <w:rsid w:val="EBC222C1"/>
    <w:rsid w:val="EBCD76D2"/>
    <w:rsid w:val="EBDB5188"/>
    <w:rsid w:val="EBEF2CC2"/>
    <w:rsid w:val="EBF30996"/>
    <w:rsid w:val="EBF5FDDD"/>
    <w:rsid w:val="EBFF3383"/>
    <w:rsid w:val="EC976869"/>
    <w:rsid w:val="ECE15873"/>
    <w:rsid w:val="ECFE00E9"/>
    <w:rsid w:val="ED5BF62F"/>
    <w:rsid w:val="ED979747"/>
    <w:rsid w:val="ED9DE58D"/>
    <w:rsid w:val="EDAF08C0"/>
    <w:rsid w:val="EDBFD64E"/>
    <w:rsid w:val="EDDEC14A"/>
    <w:rsid w:val="EDED4AEE"/>
    <w:rsid w:val="EDFD318A"/>
    <w:rsid w:val="EE2F43CD"/>
    <w:rsid w:val="EE3FA5F6"/>
    <w:rsid w:val="EEAE0365"/>
    <w:rsid w:val="EEB71513"/>
    <w:rsid w:val="EEBB7A33"/>
    <w:rsid w:val="EEDCCB69"/>
    <w:rsid w:val="EEEA93F4"/>
    <w:rsid w:val="EEED9933"/>
    <w:rsid w:val="EEFDC8C3"/>
    <w:rsid w:val="EEFE3C1D"/>
    <w:rsid w:val="EEFF492C"/>
    <w:rsid w:val="EEFFBF4E"/>
    <w:rsid w:val="EF310CFD"/>
    <w:rsid w:val="EF6BC9F1"/>
    <w:rsid w:val="EF7E5EEB"/>
    <w:rsid w:val="EF7F70F9"/>
    <w:rsid w:val="EF7FFE2B"/>
    <w:rsid w:val="EF8F9E64"/>
    <w:rsid w:val="EFA6329D"/>
    <w:rsid w:val="EFA996BE"/>
    <w:rsid w:val="EFAD5A71"/>
    <w:rsid w:val="EFAF339E"/>
    <w:rsid w:val="EFB77978"/>
    <w:rsid w:val="EFBD7E4F"/>
    <w:rsid w:val="EFEDD0AC"/>
    <w:rsid w:val="EFF2381F"/>
    <w:rsid w:val="EFF411F7"/>
    <w:rsid w:val="EFF9B8A3"/>
    <w:rsid w:val="EFFB5374"/>
    <w:rsid w:val="EFFD17C6"/>
    <w:rsid w:val="EFFD8FF4"/>
    <w:rsid w:val="EFFF2D54"/>
    <w:rsid w:val="EFFF68E0"/>
    <w:rsid w:val="EFFF9A10"/>
    <w:rsid w:val="EFFFB796"/>
    <w:rsid w:val="EFFFFF4E"/>
    <w:rsid w:val="F1E68735"/>
    <w:rsid w:val="F26F1143"/>
    <w:rsid w:val="F27FDDD9"/>
    <w:rsid w:val="F299AD93"/>
    <w:rsid w:val="F2C754A8"/>
    <w:rsid w:val="F2FD744A"/>
    <w:rsid w:val="F2FD7C32"/>
    <w:rsid w:val="F386C87E"/>
    <w:rsid w:val="F38B179A"/>
    <w:rsid w:val="F3AF23FC"/>
    <w:rsid w:val="F3BFA595"/>
    <w:rsid w:val="F3DE373D"/>
    <w:rsid w:val="F3EB6F40"/>
    <w:rsid w:val="F3F638A3"/>
    <w:rsid w:val="F3F79C55"/>
    <w:rsid w:val="F4BF61B9"/>
    <w:rsid w:val="F4CF0ED4"/>
    <w:rsid w:val="F4E7EEEE"/>
    <w:rsid w:val="F4E86D5D"/>
    <w:rsid w:val="F5DF2C2E"/>
    <w:rsid w:val="F5E18D15"/>
    <w:rsid w:val="F5EEF112"/>
    <w:rsid w:val="F5FE0940"/>
    <w:rsid w:val="F5FF1177"/>
    <w:rsid w:val="F5FF34AD"/>
    <w:rsid w:val="F6691669"/>
    <w:rsid w:val="F6FB97E6"/>
    <w:rsid w:val="F6FB9807"/>
    <w:rsid w:val="F6FF4BA3"/>
    <w:rsid w:val="F6FF6636"/>
    <w:rsid w:val="F6FFF0B8"/>
    <w:rsid w:val="F737A0D8"/>
    <w:rsid w:val="F7697D7A"/>
    <w:rsid w:val="F795850F"/>
    <w:rsid w:val="F79EAA26"/>
    <w:rsid w:val="F79F6DAA"/>
    <w:rsid w:val="F7AF9977"/>
    <w:rsid w:val="F7BA3AEA"/>
    <w:rsid w:val="F7BB4D6B"/>
    <w:rsid w:val="F7C4F2B3"/>
    <w:rsid w:val="F7CD508B"/>
    <w:rsid w:val="F7CD7868"/>
    <w:rsid w:val="F7CE2394"/>
    <w:rsid w:val="F7D36969"/>
    <w:rsid w:val="F7D73396"/>
    <w:rsid w:val="F7DD2F05"/>
    <w:rsid w:val="F7E674F2"/>
    <w:rsid w:val="F7EB9469"/>
    <w:rsid w:val="F7EEFE2B"/>
    <w:rsid w:val="F7F45C73"/>
    <w:rsid w:val="F7FBAEDC"/>
    <w:rsid w:val="F7FBD324"/>
    <w:rsid w:val="F7FD5422"/>
    <w:rsid w:val="F7FD7ACB"/>
    <w:rsid w:val="F7FF2346"/>
    <w:rsid w:val="F7FF4D66"/>
    <w:rsid w:val="F7FF5D1E"/>
    <w:rsid w:val="F7FFFDAA"/>
    <w:rsid w:val="F8DF08C9"/>
    <w:rsid w:val="F8E6DED6"/>
    <w:rsid w:val="F8E76C43"/>
    <w:rsid w:val="F97BBE97"/>
    <w:rsid w:val="F97F7F3E"/>
    <w:rsid w:val="F99E386B"/>
    <w:rsid w:val="F9C6FC0A"/>
    <w:rsid w:val="F9DAF085"/>
    <w:rsid w:val="F9EF686D"/>
    <w:rsid w:val="F9F7FB59"/>
    <w:rsid w:val="F9FF13AD"/>
    <w:rsid w:val="F9FF43DD"/>
    <w:rsid w:val="FA271CFE"/>
    <w:rsid w:val="FA7B7640"/>
    <w:rsid w:val="FA7F802C"/>
    <w:rsid w:val="FAB9BB48"/>
    <w:rsid w:val="FABD2570"/>
    <w:rsid w:val="FABD7CC3"/>
    <w:rsid w:val="FADB1633"/>
    <w:rsid w:val="FAE7F265"/>
    <w:rsid w:val="FAE9F0EF"/>
    <w:rsid w:val="FAF71571"/>
    <w:rsid w:val="FAF768DA"/>
    <w:rsid w:val="FAF7F307"/>
    <w:rsid w:val="FAFB7B64"/>
    <w:rsid w:val="FAFF4134"/>
    <w:rsid w:val="FAFF50B1"/>
    <w:rsid w:val="FAFFB0CE"/>
    <w:rsid w:val="FAFFF652"/>
    <w:rsid w:val="FB2EEA5A"/>
    <w:rsid w:val="FB3736CD"/>
    <w:rsid w:val="FB3E7E16"/>
    <w:rsid w:val="FB659E74"/>
    <w:rsid w:val="FB6F2178"/>
    <w:rsid w:val="FB7B0CBE"/>
    <w:rsid w:val="FB7F0F5A"/>
    <w:rsid w:val="FBA6EF88"/>
    <w:rsid w:val="FBB939C1"/>
    <w:rsid w:val="FBD32BD6"/>
    <w:rsid w:val="FBD73A78"/>
    <w:rsid w:val="FBD8A287"/>
    <w:rsid w:val="FBDF3220"/>
    <w:rsid w:val="FBE4C2F6"/>
    <w:rsid w:val="FBE95F6C"/>
    <w:rsid w:val="FBEFE396"/>
    <w:rsid w:val="FBF38F0E"/>
    <w:rsid w:val="FBF56679"/>
    <w:rsid w:val="FBF8E7EE"/>
    <w:rsid w:val="FBF92BA2"/>
    <w:rsid w:val="FBFB1619"/>
    <w:rsid w:val="FBFBCFE0"/>
    <w:rsid w:val="FBFD80E7"/>
    <w:rsid w:val="FBFF0FE6"/>
    <w:rsid w:val="FBFF4685"/>
    <w:rsid w:val="FBFF4789"/>
    <w:rsid w:val="FC79206B"/>
    <w:rsid w:val="FC7D4C34"/>
    <w:rsid w:val="FC7EB0E4"/>
    <w:rsid w:val="FCB3F141"/>
    <w:rsid w:val="FCBFEE35"/>
    <w:rsid w:val="FCDD9176"/>
    <w:rsid w:val="FCDDF989"/>
    <w:rsid w:val="FCE06D3D"/>
    <w:rsid w:val="FCE7F3F2"/>
    <w:rsid w:val="FCEC68AC"/>
    <w:rsid w:val="FCF585D9"/>
    <w:rsid w:val="FD2E6B70"/>
    <w:rsid w:val="FD2F95C8"/>
    <w:rsid w:val="FD3FA8CA"/>
    <w:rsid w:val="FD5E54C3"/>
    <w:rsid w:val="FD7E2B0E"/>
    <w:rsid w:val="FD7E4C81"/>
    <w:rsid w:val="FD7E9799"/>
    <w:rsid w:val="FD7F1EE2"/>
    <w:rsid w:val="FD97EE7A"/>
    <w:rsid w:val="FD9F5AE6"/>
    <w:rsid w:val="FDBCA509"/>
    <w:rsid w:val="FDBD8B0F"/>
    <w:rsid w:val="FDBF6724"/>
    <w:rsid w:val="FDBFEC0A"/>
    <w:rsid w:val="FDC533D1"/>
    <w:rsid w:val="FDC6AF25"/>
    <w:rsid w:val="FDCDFD59"/>
    <w:rsid w:val="FDCF5412"/>
    <w:rsid w:val="FDD7A1AA"/>
    <w:rsid w:val="FDDB0525"/>
    <w:rsid w:val="FDDB43E2"/>
    <w:rsid w:val="FDDD723B"/>
    <w:rsid w:val="FDDE8A28"/>
    <w:rsid w:val="FDDF3E6B"/>
    <w:rsid w:val="FDDF4458"/>
    <w:rsid w:val="FDDF95B2"/>
    <w:rsid w:val="FDE66389"/>
    <w:rsid w:val="FDEAE5B9"/>
    <w:rsid w:val="FDEF2B78"/>
    <w:rsid w:val="FDEF573D"/>
    <w:rsid w:val="FDF50B57"/>
    <w:rsid w:val="FDF6D0BC"/>
    <w:rsid w:val="FDF76548"/>
    <w:rsid w:val="FDFC8401"/>
    <w:rsid w:val="FDFCC958"/>
    <w:rsid w:val="FDFD600F"/>
    <w:rsid w:val="FDFD68CA"/>
    <w:rsid w:val="FDFEBAC0"/>
    <w:rsid w:val="FDFF6074"/>
    <w:rsid w:val="FDFFE005"/>
    <w:rsid w:val="FE1A0397"/>
    <w:rsid w:val="FE3FEB15"/>
    <w:rsid w:val="FE4DF574"/>
    <w:rsid w:val="FE678DAF"/>
    <w:rsid w:val="FEA5317C"/>
    <w:rsid w:val="FEA7F203"/>
    <w:rsid w:val="FEAF254F"/>
    <w:rsid w:val="FEAF692C"/>
    <w:rsid w:val="FEBBF94E"/>
    <w:rsid w:val="FEBD5EEE"/>
    <w:rsid w:val="FEBE2128"/>
    <w:rsid w:val="FEBE94BC"/>
    <w:rsid w:val="FEBEF722"/>
    <w:rsid w:val="FEBFA65F"/>
    <w:rsid w:val="FEBFED14"/>
    <w:rsid w:val="FECA7CC2"/>
    <w:rsid w:val="FECF1284"/>
    <w:rsid w:val="FEDDD393"/>
    <w:rsid w:val="FEE65D59"/>
    <w:rsid w:val="FEED90CE"/>
    <w:rsid w:val="FEEFA36F"/>
    <w:rsid w:val="FEF33B04"/>
    <w:rsid w:val="FEF5BCD7"/>
    <w:rsid w:val="FEF9FD12"/>
    <w:rsid w:val="FEFB3566"/>
    <w:rsid w:val="FEFB802B"/>
    <w:rsid w:val="FEFCE8B7"/>
    <w:rsid w:val="FEFE4231"/>
    <w:rsid w:val="FEFE56FD"/>
    <w:rsid w:val="FEFEC68A"/>
    <w:rsid w:val="FEFF0E80"/>
    <w:rsid w:val="FEFF169D"/>
    <w:rsid w:val="FEFF4115"/>
    <w:rsid w:val="FEFF8B33"/>
    <w:rsid w:val="FF0F5465"/>
    <w:rsid w:val="FF3BB961"/>
    <w:rsid w:val="FF431C7A"/>
    <w:rsid w:val="FF4F091B"/>
    <w:rsid w:val="FF56555B"/>
    <w:rsid w:val="FF57E4A0"/>
    <w:rsid w:val="FF5C20A8"/>
    <w:rsid w:val="FF6435A4"/>
    <w:rsid w:val="FF678B8B"/>
    <w:rsid w:val="FF6D39FB"/>
    <w:rsid w:val="FF6D42F1"/>
    <w:rsid w:val="FF6E2BF7"/>
    <w:rsid w:val="FF6EC65C"/>
    <w:rsid w:val="FF6FA075"/>
    <w:rsid w:val="FF72FF08"/>
    <w:rsid w:val="FF739D86"/>
    <w:rsid w:val="FF7726A8"/>
    <w:rsid w:val="FF77D332"/>
    <w:rsid w:val="FF7B67FB"/>
    <w:rsid w:val="FF7B73C6"/>
    <w:rsid w:val="FF7E2F33"/>
    <w:rsid w:val="FF89363C"/>
    <w:rsid w:val="FF9C51F1"/>
    <w:rsid w:val="FF9D518E"/>
    <w:rsid w:val="FFA866CE"/>
    <w:rsid w:val="FFABA28F"/>
    <w:rsid w:val="FFADAE01"/>
    <w:rsid w:val="FFAFEC80"/>
    <w:rsid w:val="FFB53804"/>
    <w:rsid w:val="FFB56BAC"/>
    <w:rsid w:val="FFB74858"/>
    <w:rsid w:val="FFB9D85C"/>
    <w:rsid w:val="FFBD4E54"/>
    <w:rsid w:val="FFBDB408"/>
    <w:rsid w:val="FFBE0401"/>
    <w:rsid w:val="FFBF13E6"/>
    <w:rsid w:val="FFBF149B"/>
    <w:rsid w:val="FFBF7626"/>
    <w:rsid w:val="FFC7E912"/>
    <w:rsid w:val="FFCF91FF"/>
    <w:rsid w:val="FFCFFA73"/>
    <w:rsid w:val="FFD22E11"/>
    <w:rsid w:val="FFD3CD59"/>
    <w:rsid w:val="FFD705B9"/>
    <w:rsid w:val="FFD728EB"/>
    <w:rsid w:val="FFD77D5B"/>
    <w:rsid w:val="FFDA73D9"/>
    <w:rsid w:val="FFDB8D44"/>
    <w:rsid w:val="FFDBBADC"/>
    <w:rsid w:val="FFDDFEBC"/>
    <w:rsid w:val="FFDF4ACB"/>
    <w:rsid w:val="FFE653D9"/>
    <w:rsid w:val="FFE726EE"/>
    <w:rsid w:val="FFE75D43"/>
    <w:rsid w:val="FFE77329"/>
    <w:rsid w:val="FFEA8979"/>
    <w:rsid w:val="FFEABF70"/>
    <w:rsid w:val="FFEB6B13"/>
    <w:rsid w:val="FFEF46A8"/>
    <w:rsid w:val="FFEF6CE2"/>
    <w:rsid w:val="FFEF743B"/>
    <w:rsid w:val="FFEF7931"/>
    <w:rsid w:val="FFEFD02F"/>
    <w:rsid w:val="FFF1A5F2"/>
    <w:rsid w:val="FFF268E1"/>
    <w:rsid w:val="FFF286B4"/>
    <w:rsid w:val="FFF30979"/>
    <w:rsid w:val="FFF33284"/>
    <w:rsid w:val="FFF3BE0B"/>
    <w:rsid w:val="FFF58399"/>
    <w:rsid w:val="FFF58D61"/>
    <w:rsid w:val="FFF5C8C8"/>
    <w:rsid w:val="FFF61F30"/>
    <w:rsid w:val="FFF6276B"/>
    <w:rsid w:val="FFF69F2A"/>
    <w:rsid w:val="FFF6A1D8"/>
    <w:rsid w:val="FFF6AD0F"/>
    <w:rsid w:val="FFF77922"/>
    <w:rsid w:val="FFF7F09D"/>
    <w:rsid w:val="FFF97C94"/>
    <w:rsid w:val="FFFBA6D3"/>
    <w:rsid w:val="FFFCFE9B"/>
    <w:rsid w:val="FFFD4408"/>
    <w:rsid w:val="FFFD7CD2"/>
    <w:rsid w:val="FFFDC3F7"/>
    <w:rsid w:val="FFFDF3F7"/>
    <w:rsid w:val="FFFE0031"/>
    <w:rsid w:val="FFFEA79E"/>
    <w:rsid w:val="FFFEE2FF"/>
    <w:rsid w:val="FFFF0512"/>
    <w:rsid w:val="FFFF0DC7"/>
    <w:rsid w:val="FFFF1AA3"/>
    <w:rsid w:val="FFFF354E"/>
    <w:rsid w:val="FFFF4062"/>
    <w:rsid w:val="FFFF4080"/>
    <w:rsid w:val="FFFF6C69"/>
    <w:rsid w:val="FFFFAD8B"/>
    <w:rsid w:val="FFFFB29A"/>
    <w:rsid w:val="FFFFC5CF"/>
    <w:rsid w:val="FFFFF620"/>
    <w:rsid w:val="FFFFF636"/>
    <w:rsid w:val="FFFFF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qFormat/>
    <w:uiPriority w:val="0"/>
    <w:pPr>
      <w:spacing w:after="120"/>
    </w:pPr>
    <w:rPr>
      <w:kern w:val="21"/>
    </w:rPr>
  </w:style>
  <w:style w:type="paragraph" w:styleId="6">
    <w:name w:val="Body Text Indent"/>
    <w:basedOn w:val="1"/>
    <w:qFormat/>
    <w:uiPriority w:val="0"/>
    <w:pPr>
      <w:spacing w:after="120"/>
      <w:ind w:left="20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tabs>
        <w:tab w:val="right" w:leader="dot" w:pos="8296"/>
      </w:tabs>
      <w:spacing w:line="520" w:lineRule="exact"/>
      <w:ind w:firstLine="643" w:firstLineChars="200"/>
    </w:pPr>
    <w:rPr>
      <w:rFonts w:ascii="宋体" w:hAnsi="宋体"/>
      <w:b/>
      <w:color w:val="000000"/>
      <w:sz w:val="32"/>
      <w:szCs w:val="32"/>
    </w:rPr>
  </w:style>
  <w:style w:type="paragraph" w:styleId="11">
    <w:name w:val="toc 2"/>
    <w:basedOn w:val="1"/>
    <w:next w:val="1"/>
    <w:qFormat/>
    <w:uiPriority w:val="0"/>
    <w:pPr>
      <w:ind w:left="420" w:leftChars="200"/>
    </w:pPr>
  </w:style>
  <w:style w:type="paragraph" w:styleId="12">
    <w:name w:val="Body Text 2"/>
    <w:basedOn w:val="1"/>
    <w:next w:val="1"/>
    <w:unhideWhenUsed/>
    <w:qFormat/>
    <w:uiPriority w:val="99"/>
    <w:pPr>
      <w:spacing w:after="120" w:line="480" w:lineRule="auto"/>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0"/>
    <w:pPr>
      <w:ind w:firstLine="20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paragraph" w:customStyle="1" w:styleId="20">
    <w:name w:val="table of authorities1"/>
    <w:basedOn w:val="1"/>
    <w:next w:val="1"/>
    <w:qFormat/>
    <w:uiPriority w:val="0"/>
    <w:pPr>
      <w:ind w:left="420" w:leftChars="200"/>
    </w:pPr>
  </w:style>
  <w:style w:type="paragraph" w:customStyle="1" w:styleId="21">
    <w:name w:val="正文-公1"/>
    <w:basedOn w:val="22"/>
    <w:next w:val="9"/>
    <w:qFormat/>
    <w:uiPriority w:val="0"/>
    <w:pPr>
      <w:ind w:firstLine="200" w:firstLineChars="200"/>
    </w:pPr>
  </w:style>
  <w:style w:type="paragraph" w:customStyle="1" w:styleId="22">
    <w:name w:val="正文1"/>
    <w:next w:val="21"/>
    <w:qFormat/>
    <w:uiPriority w:val="0"/>
    <w:pPr>
      <w:jc w:val="both"/>
    </w:pPr>
    <w:rPr>
      <w:rFonts w:ascii="Calibri" w:hAnsi="Calibri" w:eastAsia="宋体" w:cs="黑体"/>
      <w:sz w:val="21"/>
      <w:szCs w:val="22"/>
      <w:lang w:val="en-US" w:eastAsia="zh-CN" w:bidi="ar-SA"/>
    </w:rPr>
  </w:style>
  <w:style w:type="character" w:customStyle="1" w:styleId="23">
    <w:name w:val="font91"/>
    <w:basedOn w:val="17"/>
    <w:qFormat/>
    <w:uiPriority w:val="0"/>
    <w:rPr>
      <w:rFonts w:hint="default" w:ascii="Times New Roman" w:hAnsi="Times New Roman" w:cs="Times New Roman"/>
      <w:color w:val="000000"/>
      <w:sz w:val="20"/>
      <w:szCs w:val="20"/>
      <w:u w:val="none"/>
    </w:rPr>
  </w:style>
  <w:style w:type="character" w:customStyle="1" w:styleId="24">
    <w:name w:val="font71"/>
    <w:basedOn w:val="17"/>
    <w:qFormat/>
    <w:uiPriority w:val="0"/>
    <w:rPr>
      <w:rFonts w:hint="eastAsia" w:ascii="宋体" w:hAnsi="宋体" w:eastAsia="宋体" w:cs="宋体"/>
      <w:color w:val="000000"/>
      <w:sz w:val="20"/>
      <w:szCs w:val="20"/>
      <w:u w:val="none"/>
    </w:rPr>
  </w:style>
  <w:style w:type="character" w:customStyle="1" w:styleId="25">
    <w:name w:val="font151"/>
    <w:basedOn w:val="17"/>
    <w:qFormat/>
    <w:uiPriority w:val="0"/>
    <w:rPr>
      <w:rFonts w:ascii="仿宋_GB2312" w:eastAsia="仿宋_GB2312" w:cs="仿宋_GB2312"/>
      <w:color w:val="000000"/>
      <w:sz w:val="20"/>
      <w:szCs w:val="20"/>
      <w:u w:val="none"/>
    </w:rPr>
  </w:style>
  <w:style w:type="character" w:customStyle="1" w:styleId="26">
    <w:name w:val="font81"/>
    <w:basedOn w:val="17"/>
    <w:qFormat/>
    <w:uiPriority w:val="0"/>
    <w:rPr>
      <w:rFonts w:hint="default" w:ascii="Times New Roman" w:hAnsi="Times New Roman" w:cs="Times New Roman"/>
      <w:color w:val="000000"/>
      <w:sz w:val="20"/>
      <w:szCs w:val="20"/>
      <w:u w:val="none"/>
    </w:rPr>
  </w:style>
  <w:style w:type="character" w:customStyle="1" w:styleId="27">
    <w:name w:val="font122"/>
    <w:basedOn w:val="17"/>
    <w:qFormat/>
    <w:uiPriority w:val="0"/>
    <w:rPr>
      <w:rFonts w:hint="default" w:ascii="Times New Roman" w:hAnsi="Times New Roman" w:cs="Times New Roman"/>
      <w:color w:val="000000"/>
      <w:sz w:val="20"/>
      <w:szCs w:val="20"/>
      <w:u w:val="none"/>
    </w:rPr>
  </w:style>
  <w:style w:type="character" w:customStyle="1" w:styleId="28">
    <w:name w:val="font0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35632</Words>
  <Characters>36818</Characters>
  <Lines>0</Lines>
  <Paragraphs>0</Paragraphs>
  <TotalTime>1</TotalTime>
  <ScaleCrop>false</ScaleCrop>
  <LinksUpToDate>false</LinksUpToDate>
  <CharactersWithSpaces>36981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2021-05-21T17:44:00Z</dcterms:created>
  <dc:creator>lz</dc:creator>
  <cp:lastModifiedBy>小蜜蜂</cp:lastModifiedBy>
  <cp:lastPrinted>2023-02-21T01:58:00Z</cp:lastPrinted>
  <dcterms:modified xsi:type="dcterms:W3CDTF">2023-04-26T07:42:34Z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AF5E67253F654987900AA456F063D5DE</vt:lpwstr>
  </property>
</Properties>
</file>