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财政部 税务总局关于明确增值税小规模纳税人免征增值税政策的公告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财政部 税务总局公告2021年第11号 发文日期：2021年03月31日 【全文有效】 【主动公开】 【适用范围： 国家】  </w:t>
      </w:r>
    </w:p>
    <w:p>
      <w:pPr>
        <w:rPr>
          <w:rFonts w:hint="eastAsia"/>
        </w:rPr>
      </w:pPr>
      <w:r>
        <w:rPr>
          <w:rFonts w:hint="eastAsia"/>
        </w:rPr>
        <w:t xml:space="preserve">显示明细 隐藏明细字号：所属类别：税收法规-&gt;增值税 资料简码：047983 </w:t>
      </w:r>
    </w:p>
    <w:p>
      <w:pPr>
        <w:rPr>
          <w:rFonts w:hint="eastAsia"/>
        </w:rPr>
      </w:pPr>
      <w:r>
        <w:rPr>
          <w:rFonts w:hint="eastAsia"/>
        </w:rPr>
        <w:t xml:space="preserve">适用范围：国家 地区：中华人民共和国 </w:t>
      </w:r>
    </w:p>
    <w:p>
      <w:pPr>
        <w:rPr>
          <w:rFonts w:hint="eastAsia"/>
        </w:rPr>
      </w:pPr>
      <w:r>
        <w:rPr>
          <w:rFonts w:hint="eastAsia"/>
        </w:rPr>
        <w:t xml:space="preserve">行业类型：通用政策 纳税人类型：全部 </w:t>
      </w:r>
    </w:p>
    <w:p>
      <w:pPr>
        <w:rPr>
          <w:rFonts w:hint="eastAsia"/>
        </w:rPr>
      </w:pPr>
      <w:r>
        <w:rPr>
          <w:rFonts w:hint="eastAsia"/>
        </w:rPr>
        <w:t xml:space="preserve">文件级别：规范性文件 是否税收优惠： </w:t>
      </w:r>
    </w:p>
    <w:p>
      <w:pPr>
        <w:rPr>
          <w:rFonts w:hint="eastAsia"/>
        </w:rPr>
      </w:pPr>
      <w:r>
        <w:rPr>
          <w:rFonts w:hint="eastAsia"/>
        </w:rPr>
        <w:t xml:space="preserve">更新日期：2021年04月01日 生效日期：2021年04月01日 </w:t>
      </w:r>
    </w:p>
    <w:p>
      <w:pPr>
        <w:rPr>
          <w:rFonts w:hint="eastAsia"/>
        </w:rPr>
      </w:pPr>
      <w:r>
        <w:rPr>
          <w:rFonts w:hint="eastAsia"/>
        </w:rPr>
        <w:t xml:space="preserve">国地税选择：通用 信息公开选项：主动公开 </w:t>
      </w:r>
    </w:p>
    <w:p>
      <w:pPr>
        <w:rPr>
          <w:rFonts w:hint="eastAsia"/>
        </w:rPr>
      </w:pPr>
      <w:r>
        <w:rPr>
          <w:rFonts w:hint="eastAsia"/>
        </w:rPr>
        <w:t xml:space="preserve">发文单位：财政部 税务总局 关键字：增值税 小微 15万 </w:t>
      </w:r>
    </w:p>
    <w:p>
      <w:pPr>
        <w:rPr>
          <w:rFonts w:hint="eastAsia"/>
        </w:rPr>
      </w:pPr>
      <w:r>
        <w:rPr>
          <w:rFonts w:hint="eastAsia"/>
        </w:rPr>
        <w:t xml:space="preserve">录入单位：知识库运维组 备注：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为进一步支持小微企业发展，现将增值税小规模纳税人免征增值税政策公告如下：</w:t>
      </w:r>
    </w:p>
    <w:p>
      <w:r>
        <w:rPr>
          <w:rFonts w:hint="eastAsia"/>
        </w:rPr>
        <w:t>　　自2021年4月1日至2022年12月31日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5BFA"/>
    <w:rsid w:val="12DA230B"/>
    <w:rsid w:val="36356A98"/>
    <w:rsid w:val="3E5B3D10"/>
    <w:rsid w:val="465D52EF"/>
    <w:rsid w:val="4A924EE4"/>
    <w:rsid w:val="4C671751"/>
    <w:rsid w:val="58E21A02"/>
    <w:rsid w:val="58FC5867"/>
    <w:rsid w:val="59AE7E25"/>
    <w:rsid w:val="5C5F3892"/>
    <w:rsid w:val="6B0910A3"/>
    <w:rsid w:val="6EBF1F6A"/>
    <w:rsid w:val="760618AB"/>
    <w:rsid w:val="7E022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邹升禄</dc:creator>
  <cp:lastModifiedBy> </cp:lastModifiedBy>
  <dcterms:modified xsi:type="dcterms:W3CDTF">2022-02-09T04:46:59Z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